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2C6BE0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</w:t>
      </w:r>
      <w:r w:rsidR="002856CC">
        <w:rPr>
          <w:b/>
        </w:rPr>
        <w:t>3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2856CC">
        <w:rPr>
          <w:b/>
        </w:rPr>
        <w:t>3</w:t>
      </w:r>
      <w:r>
        <w:rPr>
          <w:b/>
        </w:rPr>
        <w:t>-</w:t>
      </w:r>
      <w:r w:rsidR="002C6BE0">
        <w:rPr>
          <w:b/>
        </w:rPr>
        <w:t>5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2856CC">
        <w:rPr>
          <w:b/>
        </w:rPr>
        <w:t>4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2856CC">
        <w:rPr>
          <w:b/>
        </w:rPr>
        <w:t>5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2856CC">
        <w:rPr>
          <w:b/>
        </w:rPr>
        <w:t>6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624F92" w:rsidRDefault="00660BEA" w:rsidP="003558BE">
      <w:pPr>
        <w:rPr>
          <w:b/>
        </w:rPr>
      </w:pPr>
      <w:r>
        <w:rPr>
          <w:b/>
        </w:rPr>
        <w:t>29</w:t>
      </w:r>
      <w:r w:rsidR="00EF4EA6">
        <w:rPr>
          <w:b/>
        </w:rPr>
        <w:t xml:space="preserve"> </w:t>
      </w:r>
      <w:r w:rsidR="005D64D3">
        <w:rPr>
          <w:b/>
        </w:rPr>
        <w:t>ноября</w:t>
      </w:r>
      <w:r w:rsidR="009A4AF7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E57A6A">
        <w:rPr>
          <w:b/>
        </w:rPr>
        <w:t>4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485417">
        <w:rPr>
          <w:b/>
        </w:rPr>
        <w:tab/>
      </w:r>
      <w:r w:rsidR="003F10A2">
        <w:rPr>
          <w:b/>
        </w:rPr>
        <w:tab/>
      </w:r>
      <w:r w:rsidR="00EF4EA6">
        <w:rPr>
          <w:b/>
        </w:rPr>
        <w:tab/>
      </w:r>
      <w:r w:rsidR="00AA2DBE" w:rsidRPr="00430CD0">
        <w:rPr>
          <w:b/>
        </w:rPr>
        <w:t xml:space="preserve">№ </w:t>
      </w:r>
      <w:r w:rsidR="005D64D3">
        <w:rPr>
          <w:b/>
        </w:rPr>
        <w:t>1</w:t>
      </w:r>
      <w:r w:rsidR="00381B16">
        <w:rPr>
          <w:b/>
        </w:rPr>
        <w:t>40</w:t>
      </w:r>
    </w:p>
    <w:p w:rsidR="00CB5F6A" w:rsidRDefault="00CB5F6A" w:rsidP="003558BE">
      <w:pPr>
        <w:rPr>
          <w:b/>
        </w:rPr>
      </w:pP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7938FC">
        <w:t xml:space="preserve">Российской Федерации </w:t>
      </w:r>
      <w:r w:rsidRPr="00AA2DBE">
        <w:t>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от </w:t>
      </w:r>
      <w:r w:rsidR="00E57A6A">
        <w:t>20.12.2023 № 3-5</w:t>
      </w:r>
      <w:r w:rsidR="004806C5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Pr="009A03B4">
        <w:t xml:space="preserve"> подготовлено на основании: Бюджетного Кодекса </w:t>
      </w:r>
      <w:r w:rsidR="007938FC">
        <w:t xml:space="preserve">Российской Федерации </w:t>
      </w:r>
      <w:r w:rsidRPr="009A03B4">
        <w:t xml:space="preserve">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</w:t>
      </w:r>
      <w:r w:rsidR="009E6858">
        <w:t xml:space="preserve"> </w:t>
      </w:r>
      <w:r w:rsidRPr="009A03B4">
        <w:t>от 2</w:t>
      </w:r>
      <w:r w:rsidR="009E6858">
        <w:t>4</w:t>
      </w:r>
      <w:r w:rsidR="008E7D83" w:rsidRPr="009A03B4">
        <w:t>.12.</w:t>
      </w:r>
      <w:r w:rsidRPr="009A03B4">
        <w:t>20</w:t>
      </w:r>
      <w:r w:rsidR="009E6858">
        <w:t>21</w:t>
      </w:r>
      <w:r w:rsidR="008E7D83" w:rsidRPr="009A03B4">
        <w:t xml:space="preserve"> </w:t>
      </w:r>
      <w:r w:rsidRPr="009A03B4">
        <w:t xml:space="preserve">№ </w:t>
      </w:r>
      <w:r w:rsidR="00D06807">
        <w:t>4</w:t>
      </w:r>
      <w:r w:rsidRPr="009A03B4">
        <w:t>-2</w:t>
      </w:r>
      <w:r w:rsidR="00D06807">
        <w:t>6</w:t>
      </w:r>
      <w:r w:rsidRPr="009A03B4">
        <w:t xml:space="preserve">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A529DA">
        <w:t>4</w:t>
      </w:r>
      <w:r>
        <w:t xml:space="preserve"> год утвержден решением сессии Нерюнгринского районного Совета депутатов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370F04" w:rsidRPr="004806C5">
        <w:t>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384D02">
        <w:t>1</w:t>
      </w:r>
      <w:r w:rsidR="00381B16">
        <w:t>8</w:t>
      </w:r>
      <w:r w:rsidR="00384D02">
        <w:t xml:space="preserve"> ноября</w:t>
      </w:r>
      <w:r w:rsidR="00D02D4F" w:rsidRPr="00DC72FE">
        <w:t xml:space="preserve"> </w:t>
      </w:r>
      <w:r w:rsidRPr="00DC72FE">
        <w:t>20</w:t>
      </w:r>
      <w:r w:rsidR="00370F04" w:rsidRPr="00DC72FE">
        <w:t>2</w:t>
      </w:r>
      <w:r w:rsidR="002856CC" w:rsidRPr="00DC72FE">
        <w:t>4</w:t>
      </w:r>
      <w:r w:rsidRPr="00DC72FE">
        <w:t xml:space="preserve"> года</w:t>
      </w:r>
      <w:r w:rsidR="005D64D3">
        <w:t>,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>, подготовленная Управлением финансов Нерюнгринской районной администрации</w:t>
      </w:r>
      <w:r w:rsidR="00257127">
        <w:t>.</w:t>
      </w:r>
      <w:r>
        <w:t xml:space="preserve">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2856CC">
        <w:t>4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 xml:space="preserve">«О внесении изменений в 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C94E00" w:rsidRPr="004806C5">
        <w:t>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 – </w:t>
      </w:r>
      <w:r w:rsidR="007938FC" w:rsidRPr="007938FC">
        <w:rPr>
          <w:b/>
          <w:bCs/>
        </w:rPr>
        <w:t>7 245 956,2</w:t>
      </w:r>
      <w:r w:rsidR="007938FC" w:rsidRPr="0097422C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DC72FE">
        <w:t>4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7938FC" w:rsidRPr="007938FC">
        <w:rPr>
          <w:b/>
          <w:bCs/>
        </w:rPr>
        <w:t>8 016 466,8</w:t>
      </w:r>
      <w:r w:rsidR="007938FC" w:rsidRPr="0097422C">
        <w:rPr>
          <w:bCs/>
        </w:rPr>
        <w:t xml:space="preserve"> </w:t>
      </w:r>
      <w:r w:rsidR="007938FC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230EFC" w:rsidRPr="00230EFC">
        <w:rPr>
          <w:b/>
        </w:rPr>
        <w:t>7</w:t>
      </w:r>
      <w:r w:rsidR="00076BFE">
        <w:rPr>
          <w:b/>
        </w:rPr>
        <w:t>70 510,6</w:t>
      </w:r>
      <w:r w:rsidR="00230EFC" w:rsidRPr="00C5311B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485417" w:rsidRDefault="00485417" w:rsidP="006E0552">
      <w:pPr>
        <w:jc w:val="center"/>
        <w:rPr>
          <w:b/>
          <w:sz w:val="28"/>
          <w:szCs w:val="28"/>
        </w:rPr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lastRenderedPageBreak/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2856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Pr="00BD6041" w:rsidRDefault="003E5D2C" w:rsidP="00665895">
      <w:pPr>
        <w:jc w:val="both"/>
        <w:rPr>
          <w:b/>
        </w:rPr>
      </w:pPr>
      <w:r>
        <w:tab/>
      </w:r>
      <w:r w:rsidR="00665895" w:rsidRPr="00BF7BB1">
        <w:t xml:space="preserve"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</w:t>
      </w:r>
      <w:r w:rsidR="007938FC">
        <w:t xml:space="preserve">не изменяется </w:t>
      </w:r>
      <w:r w:rsidR="00665895" w:rsidRPr="00BF7BB1">
        <w:t xml:space="preserve"> и </w:t>
      </w:r>
      <w:r w:rsidR="00665895" w:rsidRPr="00956716">
        <w:t xml:space="preserve">составит </w:t>
      </w:r>
      <w:r w:rsidR="009527A7">
        <w:rPr>
          <w:b/>
          <w:bCs/>
        </w:rPr>
        <w:t>7 245 956,2</w:t>
      </w:r>
      <w:r w:rsidR="005E4DE1" w:rsidRPr="005E4DE1">
        <w:rPr>
          <w:b/>
          <w:bCs/>
        </w:rPr>
        <w:t xml:space="preserve"> </w:t>
      </w:r>
      <w:r w:rsidR="00665895" w:rsidRPr="0054176E">
        <w:rPr>
          <w:b/>
        </w:rPr>
        <w:t>т</w:t>
      </w:r>
      <w:r w:rsidR="00665895" w:rsidRPr="00BF7BB1">
        <w:rPr>
          <w:b/>
        </w:rPr>
        <w:t xml:space="preserve">ыс. </w:t>
      </w:r>
      <w:r w:rsidR="00665895" w:rsidRPr="00BF7BB1">
        <w:rPr>
          <w:b/>
          <w:bCs/>
        </w:rPr>
        <w:t>рублей.</w:t>
      </w:r>
      <w:r w:rsidR="00665895" w:rsidRPr="00BF7BB1">
        <w:t xml:space="preserve"> Данные в разрезе КБК и наименований доходов приведены в таблице:</w:t>
      </w:r>
      <w:r w:rsidR="00665895">
        <w:t xml:space="preserve">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1418"/>
        <w:gridCol w:w="1275"/>
        <w:gridCol w:w="1134"/>
      </w:tblGrid>
      <w:tr w:rsidR="00945423" w:rsidRPr="00321DAF" w:rsidTr="009527A7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384D02"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BF7BB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384D02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88600E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945423" w:rsidRDefault="00945423" w:rsidP="00384D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84D0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84D0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7938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7938FC">
              <w:rPr>
                <w:b/>
                <w:bCs/>
                <w:color w:val="000000"/>
                <w:sz w:val="20"/>
                <w:szCs w:val="20"/>
              </w:rPr>
              <w:t>декабрь</w:t>
            </w:r>
            <w:r w:rsidR="00006FA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856C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9527A7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E749FC" w:rsidRDefault="00665895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E749F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2 719 841,90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2 719 865,70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23,80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2 561 089,20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2 561 089,20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2 115 821,40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2 115 821,40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8 199,00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8 199,00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363 975,00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363 975,00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2 249,00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2 249,00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000 1 07 00000 00 0000 000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52 444,80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52 444,80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18 400,00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18 400,00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158 752,70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158 776,50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23,80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56 111,00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56 111,00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66 879,20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66 879,20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24 672,80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24 696,60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23,80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7 757,40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7 757,40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3 332,30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3 332,30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4 502 930,20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4 502 906,40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-23,80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4 128 085,60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4 128 085,60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227 049,50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227 049,50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7938FC">
              <w:rPr>
                <w:bCs/>
                <w:sz w:val="20"/>
                <w:szCs w:val="20"/>
              </w:rPr>
              <w:t>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316 645,00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316 645,00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7938FC">
              <w:rPr>
                <w:bCs/>
                <w:sz w:val="20"/>
                <w:szCs w:val="20"/>
              </w:rPr>
              <w:t>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3 177 127,30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3 177 127,30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407 263,80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407 263,80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395 486,30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395 486,30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000 2 02 90000 00 0000 150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7938FC">
              <w:rPr>
                <w:bCs/>
                <w:sz w:val="20"/>
                <w:szCs w:val="20"/>
              </w:rPr>
              <w:t xml:space="preserve">от возврата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7938FC">
              <w:rPr>
                <w:bCs/>
                <w:sz w:val="20"/>
                <w:szCs w:val="20"/>
              </w:rPr>
              <w:t>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332 632,20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334 585,30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1 953,10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lastRenderedPageBreak/>
              <w:t xml:space="preserve">Российской Федерации </w:t>
            </w:r>
            <w:r w:rsidRPr="007938FC">
              <w:rPr>
                <w:bCs/>
                <w:sz w:val="20"/>
                <w:szCs w:val="20"/>
              </w:rPr>
              <w:t xml:space="preserve">от возврата  бюджетами бюджетной системы </w:t>
            </w:r>
            <w:r>
              <w:rPr>
                <w:bCs/>
                <w:sz w:val="20"/>
                <w:szCs w:val="20"/>
              </w:rPr>
              <w:t xml:space="preserve">Российской Федерации </w:t>
            </w:r>
            <w:r w:rsidRPr="007938FC">
              <w:rPr>
                <w:bCs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lastRenderedPageBreak/>
              <w:t>332 632,20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334 585,30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1 953,10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lastRenderedPageBreak/>
              <w:t>000 2 19 00000 00 0000 150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-32 456,20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-34 433,10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-1 976,90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657 2 19 60010 05 6201 150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(организация отдыха детей в каникулярное время)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-30,20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-1 176,90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-1 146,70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657 2 19 60010 05 6302 150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реализацию государственного стандарта общего образования из местных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-738,80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-738,80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657 2 19 60010 05 6335 150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 (выполнение отдельных государственных полномочий на реализацию государственного стандарта дошкольного образования из местных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-18 120,00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-18 187,60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-67,60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657 2 19 60010 05 6346 150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 xml:space="preserve">Возврат субвенции на выполнение отдельных государственных полномочий по поддержке развития животноводства, табунного коневодства и растениеводства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-23,80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7 222 772,10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7 222 772,10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23 184,10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23 184,10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Cs/>
                <w:sz w:val="20"/>
                <w:szCs w:val="20"/>
              </w:rPr>
            </w:pPr>
            <w:r w:rsidRPr="007938FC">
              <w:rPr>
                <w:bCs/>
                <w:sz w:val="20"/>
                <w:szCs w:val="20"/>
              </w:rPr>
              <w:t>0,00</w:t>
            </w:r>
          </w:p>
        </w:tc>
      </w:tr>
      <w:tr w:rsidR="007938FC" w:rsidRPr="007938FC" w:rsidTr="007938FC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FC" w:rsidRPr="007938FC" w:rsidRDefault="007938FC" w:rsidP="007938FC">
            <w:pPr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7 245 956,20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7 245 956,20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8FC" w:rsidRPr="007938FC" w:rsidRDefault="007938FC" w:rsidP="00793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938FC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7938FC" w:rsidRDefault="00665895" w:rsidP="00665895">
      <w:pPr>
        <w:jc w:val="both"/>
      </w:pPr>
      <w:r w:rsidRPr="001755B8">
        <w:tab/>
      </w:r>
      <w:r w:rsidRPr="00BF7BB1">
        <w:t>Общая сумма изменений, вносимых в доходную часть бюджета муниципального образования «Нерюнгринский район» на 202</w:t>
      </w:r>
      <w:r w:rsidR="002856CC">
        <w:t>4</w:t>
      </w:r>
      <w:r w:rsidR="003D2FC1" w:rsidRPr="00BF7BB1">
        <w:t xml:space="preserve"> год</w:t>
      </w:r>
      <w:r w:rsidR="007938FC">
        <w:t>:</w:t>
      </w:r>
    </w:p>
    <w:p w:rsidR="007938FC" w:rsidRDefault="007938FC" w:rsidP="007938FC">
      <w:pPr>
        <w:ind w:firstLine="708"/>
        <w:jc w:val="both"/>
        <w:rPr>
          <w:bCs/>
        </w:rPr>
      </w:pPr>
      <w:r w:rsidRPr="007938FC">
        <w:rPr>
          <w:bCs/>
        </w:rPr>
        <w:t>Увеличивается</w:t>
      </w:r>
      <w:r w:rsidRPr="00751313">
        <w:rPr>
          <w:bCs/>
          <w:i/>
        </w:rPr>
        <w:t xml:space="preserve"> </w:t>
      </w:r>
      <w:r w:rsidRPr="00751313">
        <w:rPr>
          <w:bCs/>
        </w:rPr>
        <w:t>доходная часть на 1</w:t>
      </w:r>
      <w:r>
        <w:rPr>
          <w:bCs/>
        </w:rPr>
        <w:t xml:space="preserve"> </w:t>
      </w:r>
      <w:r w:rsidRPr="00751313">
        <w:rPr>
          <w:bCs/>
        </w:rPr>
        <w:t>976,9 тыс. рублей за счет</w:t>
      </w:r>
      <w:r>
        <w:rPr>
          <w:bCs/>
        </w:rPr>
        <w:t>:</w:t>
      </w:r>
    </w:p>
    <w:p w:rsidR="007938FC" w:rsidRPr="007938FC" w:rsidRDefault="007938FC" w:rsidP="007938FC">
      <w:pPr>
        <w:jc w:val="both"/>
        <w:rPr>
          <w:bCs/>
        </w:rPr>
      </w:pPr>
      <w:r>
        <w:rPr>
          <w:bCs/>
          <w:sz w:val="20"/>
          <w:szCs w:val="20"/>
        </w:rPr>
        <w:t xml:space="preserve">- </w:t>
      </w:r>
      <w:r w:rsidRPr="007938FC">
        <w:rPr>
          <w:bCs/>
        </w:rPr>
        <w:t>доходов от оказания платных услуг (работ) и компенсации затрат государства в сумме 23,8 тыс. рублей;</w:t>
      </w:r>
    </w:p>
    <w:p w:rsidR="007938FC" w:rsidRPr="007938FC" w:rsidRDefault="007938FC" w:rsidP="007938FC">
      <w:pPr>
        <w:jc w:val="both"/>
      </w:pPr>
      <w:r w:rsidRPr="007938FC">
        <w:rPr>
          <w:bCs/>
        </w:rPr>
        <w:t>- поступлений в бюджет района от муниципальных учреждений остатков средств субвенций и субсидий</w:t>
      </w:r>
      <w:r>
        <w:rPr>
          <w:bCs/>
        </w:rPr>
        <w:t xml:space="preserve"> в сумме 1 953,10 тыс. рублей</w:t>
      </w:r>
      <w:r w:rsidRPr="007938FC">
        <w:rPr>
          <w:bCs/>
        </w:rPr>
        <w:t>.</w:t>
      </w:r>
    </w:p>
    <w:p w:rsidR="003B714E" w:rsidRPr="00C8486F" w:rsidRDefault="007938FC" w:rsidP="007938FC">
      <w:pPr>
        <w:ind w:firstLine="708"/>
        <w:jc w:val="both"/>
        <w:rPr>
          <w:sz w:val="20"/>
          <w:szCs w:val="20"/>
        </w:rPr>
      </w:pPr>
      <w:r w:rsidRPr="007938FC">
        <w:rPr>
          <w:bCs/>
        </w:rPr>
        <w:t>Уменьшается</w:t>
      </w:r>
      <w:r w:rsidRPr="00751313">
        <w:rPr>
          <w:bCs/>
          <w:i/>
        </w:rPr>
        <w:t xml:space="preserve"> </w:t>
      </w:r>
      <w:r w:rsidRPr="00751313">
        <w:rPr>
          <w:bCs/>
        </w:rPr>
        <w:t>доходная часть на 1</w:t>
      </w:r>
      <w:r>
        <w:rPr>
          <w:bCs/>
        </w:rPr>
        <w:t xml:space="preserve"> </w:t>
      </w:r>
      <w:r w:rsidRPr="00751313">
        <w:rPr>
          <w:bCs/>
        </w:rPr>
        <w:t xml:space="preserve">976,9 тыс. рублей за счет возврата </w:t>
      </w:r>
      <w:r>
        <w:rPr>
          <w:bCs/>
        </w:rPr>
        <w:t xml:space="preserve">из бюджета района </w:t>
      </w:r>
      <w:r w:rsidRPr="00751313">
        <w:rPr>
          <w:bCs/>
        </w:rPr>
        <w:t>остатков межбюджетных трансфертов в госбюджет РС(Я).</w:t>
      </w: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4D13E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2B7E27" w:rsidRPr="009D108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DF2991">
        <w:t xml:space="preserve">не изменяется </w:t>
      </w:r>
      <w:r w:rsidR="00790299">
        <w:t>и составила</w:t>
      </w:r>
      <w:r w:rsidR="00777DF3">
        <w:t xml:space="preserve"> </w:t>
      </w:r>
      <w:r w:rsidR="00262F12">
        <w:rPr>
          <w:b/>
        </w:rPr>
        <w:t>8</w:t>
      </w:r>
      <w:r w:rsidR="00E429C7">
        <w:rPr>
          <w:b/>
        </w:rPr>
        <w:t> </w:t>
      </w:r>
      <w:r w:rsidR="00262F12">
        <w:rPr>
          <w:b/>
        </w:rPr>
        <w:t>016</w:t>
      </w:r>
      <w:r w:rsidR="00E429C7">
        <w:rPr>
          <w:b/>
        </w:rPr>
        <w:t xml:space="preserve"> </w:t>
      </w:r>
      <w:r w:rsidR="00262F12">
        <w:rPr>
          <w:b/>
        </w:rPr>
        <w:t>466,8</w:t>
      </w:r>
      <w:r w:rsidR="004C7311">
        <w:rPr>
          <w:b/>
        </w:rPr>
        <w:t xml:space="preserve"> </w:t>
      </w:r>
      <w:r w:rsidR="00790299"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</w:r>
      <w:r w:rsidR="00DF2991">
        <w:tab/>
      </w:r>
      <w:r w:rsidR="00DF2991">
        <w:tab/>
      </w:r>
      <w:r w:rsidR="00DF2991">
        <w:tab/>
      </w:r>
      <w:r w:rsidR="001E338D"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984"/>
        <w:gridCol w:w="1276"/>
      </w:tblGrid>
      <w:tr w:rsidR="00EE46D4" w:rsidRPr="004E7E22" w:rsidTr="00502A05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CF60D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860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384D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344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3448D3">
              <w:rPr>
                <w:b/>
                <w:bCs/>
                <w:color w:val="000000"/>
                <w:sz w:val="22"/>
                <w:szCs w:val="22"/>
              </w:rPr>
              <w:t>декабрь</w:t>
            </w:r>
            <w:r w:rsidR="00B008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D108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02A05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02A05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60BEA" w:rsidRPr="0089108F" w:rsidTr="00BD6240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8 016 466,8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b/>
                <w:bCs/>
                <w:sz w:val="22"/>
                <w:szCs w:val="22"/>
              </w:rPr>
            </w:pPr>
            <w:r w:rsidRPr="00DF2991">
              <w:rPr>
                <w:b/>
                <w:bCs/>
                <w:sz w:val="22"/>
                <w:szCs w:val="22"/>
              </w:rPr>
              <w:t>8 016 466,8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b/>
                <w:bCs/>
                <w:sz w:val="22"/>
                <w:szCs w:val="22"/>
              </w:rPr>
            </w:pPr>
            <w:r w:rsidRPr="00DF299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60BEA" w:rsidRPr="0089108F" w:rsidTr="00BD6240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4 757 409,6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b/>
                <w:bCs/>
                <w:sz w:val="22"/>
                <w:szCs w:val="22"/>
              </w:rPr>
            </w:pPr>
            <w:r w:rsidRPr="00DF2991">
              <w:rPr>
                <w:b/>
                <w:bCs/>
                <w:sz w:val="22"/>
                <w:szCs w:val="22"/>
              </w:rPr>
              <w:t>4 757 409,6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0,0</w:t>
            </w:r>
          </w:p>
        </w:tc>
      </w:tr>
      <w:tr w:rsidR="00660BEA" w:rsidRPr="0089108F" w:rsidTr="00BD6240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484 263,9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470 487,1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-13 776,8</w:t>
            </w:r>
          </w:p>
        </w:tc>
      </w:tr>
      <w:tr w:rsidR="00660BEA" w:rsidRPr="0089108F" w:rsidTr="00DF2991">
        <w:trPr>
          <w:gridBefore w:val="1"/>
          <w:wBefore w:w="8" w:type="dxa"/>
          <w:trHeight w:val="318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98 292,3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103 392,3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5 100,0</w:t>
            </w:r>
          </w:p>
        </w:tc>
      </w:tr>
      <w:tr w:rsidR="00660BEA" w:rsidRPr="0089108F" w:rsidTr="00DF2991">
        <w:trPr>
          <w:gridBefore w:val="1"/>
          <w:wBefore w:w="8" w:type="dxa"/>
          <w:trHeight w:val="26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81 712,0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81 734,9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DF2991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22,9</w:t>
            </w:r>
          </w:p>
        </w:tc>
      </w:tr>
      <w:tr w:rsidR="00660BEA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252 218,1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253 359,1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1 141,0</w:t>
            </w:r>
          </w:p>
        </w:tc>
      </w:tr>
      <w:tr w:rsidR="00660BEA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453 310,3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453 310,3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152 710,8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152 710,8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2 581 625,0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2 589 137,9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7 512,9</w:t>
            </w:r>
          </w:p>
        </w:tc>
      </w:tr>
      <w:tr w:rsidR="00660BEA" w:rsidRPr="0089108F" w:rsidTr="00BD6240">
        <w:trPr>
          <w:gridBefore w:val="1"/>
          <w:wBefore w:w="8" w:type="dxa"/>
          <w:trHeight w:val="377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286 436,4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286 436,4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9108F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87 067,0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87 067,0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9108F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217 668,7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217 668,7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9108F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2 715,0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2 715,0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9108F" w:rsidTr="00BD624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132695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132695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59 390,1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59 390,1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0D4BAE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3 232 476,6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3 232 476,6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0,0</w:t>
            </w:r>
          </w:p>
        </w:tc>
      </w:tr>
      <w:tr w:rsidR="00660BEA" w:rsidRPr="008C78F7" w:rsidTr="000D4BAE">
        <w:trPr>
          <w:gridBefore w:val="1"/>
          <w:wBefore w:w="8" w:type="dxa"/>
          <w:trHeight w:val="351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7 964,4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7 964,4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0D4BAE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78 396,3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78 396,3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2 755 584,6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2 755 584,6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232 015,4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232 015,4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4D6B56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37638C" w:rsidRDefault="00660BEA" w:rsidP="00660BEA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158 515,9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158 515,9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4D6B56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3 222,3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3 222,3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DC6A31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 xml:space="preserve">Российской Федерации </w:t>
            </w:r>
            <w:r w:rsidRPr="007C6810">
              <w:rPr>
                <w:sz w:val="22"/>
                <w:szCs w:val="22"/>
              </w:rPr>
              <w:t>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155 293,6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155 293,6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563A05" w:rsidTr="00DF2991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26 580,6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A" w:rsidRPr="00DF2991" w:rsidRDefault="00660BEA" w:rsidP="00660BEA">
            <w:pPr>
              <w:jc w:val="right"/>
              <w:rPr>
                <w:b/>
                <w:bCs/>
                <w:sz w:val="22"/>
                <w:szCs w:val="22"/>
              </w:rPr>
            </w:pPr>
            <w:r w:rsidRPr="00DF2991">
              <w:rPr>
                <w:b/>
                <w:bCs/>
                <w:sz w:val="22"/>
                <w:szCs w:val="22"/>
              </w:rPr>
              <w:t>26 580,6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b/>
                <w:sz w:val="22"/>
                <w:szCs w:val="22"/>
              </w:rPr>
            </w:pPr>
            <w:r w:rsidRPr="00DF2991">
              <w:rPr>
                <w:b/>
                <w:sz w:val="22"/>
                <w:szCs w:val="22"/>
              </w:rPr>
              <w:t>0,0</w:t>
            </w:r>
          </w:p>
        </w:tc>
      </w:tr>
      <w:tr w:rsidR="00660BEA" w:rsidRPr="008C78F7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1 710,3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1 710,3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245,1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  <w:tr w:rsidR="00660BEA" w:rsidRPr="008C78F7" w:rsidTr="00DF2991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7C6810" w:rsidRDefault="00660BEA" w:rsidP="00660BEA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BEA" w:rsidRPr="008C78F7" w:rsidRDefault="00660BEA" w:rsidP="00660BEA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24 625,2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24 625,2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EA" w:rsidRPr="00DF2991" w:rsidRDefault="00660BEA" w:rsidP="00660BEA">
            <w:pPr>
              <w:jc w:val="right"/>
              <w:rPr>
                <w:sz w:val="22"/>
                <w:szCs w:val="22"/>
              </w:rPr>
            </w:pPr>
            <w:r w:rsidRPr="00DF2991">
              <w:rPr>
                <w:sz w:val="22"/>
                <w:szCs w:val="22"/>
              </w:rPr>
              <w:t>0,0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</w:t>
      </w:r>
      <w:r w:rsidR="007938FC">
        <w:t xml:space="preserve">Российской Федерации </w:t>
      </w:r>
      <w:r>
        <w:t xml:space="preserve">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</w:t>
      </w:r>
      <w:r w:rsidR="009527A7">
        <w:t>Российской Федерации</w:t>
      </w:r>
      <w:r>
        <w:t xml:space="preserve">, в том числе </w:t>
      </w:r>
      <w:r>
        <w:lastRenderedPageBreak/>
        <w:t xml:space="preserve">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 xml:space="preserve">решение Нерюнгринского районного Совета </w:t>
      </w:r>
      <w:r w:rsidR="00876AC1" w:rsidRPr="004806C5">
        <w:t xml:space="preserve">от </w:t>
      </w:r>
      <w:r w:rsidR="00E57A6A">
        <w:t>20.12.2023 № 3-5</w:t>
      </w:r>
      <w:r w:rsidR="00876AC1" w:rsidRPr="004806C5">
        <w:t xml:space="preserve"> «О бюджете Нерюнгринского района на </w:t>
      </w:r>
      <w:r w:rsidR="002856CC">
        <w:t>2024 год и плановый период 2025 и 2026</w:t>
      </w:r>
      <w:r w:rsidR="00876AC1" w:rsidRPr="004806C5">
        <w:t xml:space="preserve"> годов</w:t>
      </w:r>
      <w:r w:rsidR="00FA73F2" w:rsidRPr="004806C5">
        <w:t>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 xml:space="preserve">Расходы на исполнение полномочий муниципального района </w:t>
      </w:r>
      <w:r w:rsidR="00DF2991">
        <w:rPr>
          <w:b/>
        </w:rPr>
        <w:t>не изменяются</w:t>
      </w:r>
      <w:r w:rsidRPr="001864A6">
        <w:rPr>
          <w:b/>
        </w:rPr>
        <w:t xml:space="preserve">, </w:t>
      </w:r>
      <w:r w:rsidR="00DF2991">
        <w:rPr>
          <w:b/>
        </w:rPr>
        <w:t xml:space="preserve">производится перераспределение </w:t>
      </w:r>
      <w:r w:rsidRPr="001864A6">
        <w:rPr>
          <w:b/>
        </w:rPr>
        <w:t>по разделам:</w:t>
      </w:r>
    </w:p>
    <w:p w:rsidR="009B6CB3" w:rsidRDefault="00ED7AC9" w:rsidP="0046656F">
      <w:pPr>
        <w:jc w:val="both"/>
        <w:rPr>
          <w:b/>
        </w:rPr>
      </w:pPr>
      <w:r>
        <w:rPr>
          <w:b/>
        </w:rPr>
        <w:t xml:space="preserve"> </w:t>
      </w:r>
    </w:p>
    <w:p w:rsidR="00CD5657" w:rsidRPr="00BD0505" w:rsidRDefault="00F61F33" w:rsidP="007E629D">
      <w:pPr>
        <w:jc w:val="both"/>
      </w:pPr>
      <w:r w:rsidRPr="00BD0505">
        <w:rPr>
          <w:b/>
        </w:rPr>
        <w:t>раздел 0100 «Общегосударственные вопросы»</w:t>
      </w:r>
      <w:r w:rsidRPr="00BD0505">
        <w:t xml:space="preserve"> у</w:t>
      </w:r>
      <w:r w:rsidR="00C84702" w:rsidRPr="00BD0505">
        <w:t xml:space="preserve">меньшение </w:t>
      </w:r>
      <w:r w:rsidRPr="00BD0505">
        <w:t xml:space="preserve">на сумму на сумму </w:t>
      </w:r>
      <w:r w:rsidR="00DF2991">
        <w:rPr>
          <w:b/>
        </w:rPr>
        <w:t>13 776,8</w:t>
      </w:r>
      <w:r w:rsidRPr="00BD0505">
        <w:t xml:space="preserve"> тыс. рублей обусловлено</w:t>
      </w:r>
      <w:r w:rsidR="00755330">
        <w:t xml:space="preserve"> перераспределением средств</w:t>
      </w:r>
      <w:r w:rsidR="00FE1DE0" w:rsidRPr="00BD0505">
        <w:t xml:space="preserve">: </w:t>
      </w:r>
    </w:p>
    <w:p w:rsidR="00724C23" w:rsidRPr="00DC0E05" w:rsidRDefault="008E28B2" w:rsidP="00132695">
      <w:pPr>
        <w:jc w:val="both"/>
      </w:pPr>
      <w:r>
        <w:t xml:space="preserve">- </w:t>
      </w:r>
      <w:r w:rsidR="002B50AD" w:rsidRPr="00DC0E05">
        <w:t xml:space="preserve">за счет экономии средств на оплату проезда в отпуск сотрудников Нерюнгринской районной администрации направить дополнительные ассигнования МУ «Централизованная бухгалтерия муниципальных учреждений» в сумме </w:t>
      </w:r>
      <w:r w:rsidR="001514E4">
        <w:t>-</w:t>
      </w:r>
      <w:r w:rsidR="002B50AD" w:rsidRPr="00DC0E05">
        <w:t>855,5 тыс. рублей на недопущение кредиторской задолженности по оплате труда работников учреждения (перерасход сложился в связи с выплатой компенсаций за неиспользованный отпуск уволившимся работникам)</w:t>
      </w:r>
      <w:r w:rsidR="006F2112" w:rsidRPr="00DC0E05">
        <w:t>;</w:t>
      </w:r>
    </w:p>
    <w:p w:rsidR="002B50AD" w:rsidRDefault="002B50AD" w:rsidP="002B50AD">
      <w:pPr>
        <w:pStyle w:val="af"/>
        <w:spacing w:after="0"/>
        <w:ind w:firstLine="0"/>
        <w:jc w:val="both"/>
      </w:pPr>
      <w:r w:rsidRPr="00DC0E05">
        <w:t xml:space="preserve">- за счет средств условно - утвержденных расходов направить муниципальным образовательным учреждениям бюджетные ассигнования на оплату расходов за коммунальные услуги, в связи с повышением тарифов с 01.07.2024 г., в сумме </w:t>
      </w:r>
      <w:r w:rsidR="002820AD" w:rsidRPr="00DC0E05">
        <w:t>-</w:t>
      </w:r>
      <w:r w:rsidRPr="00DC0E05">
        <w:t>7 512,9 тыс. руб</w:t>
      </w:r>
      <w:r w:rsidR="00755330" w:rsidRPr="00DC0E05">
        <w:t>лей;</w:t>
      </w:r>
    </w:p>
    <w:p w:rsidR="002820AD" w:rsidRPr="00F86ED2" w:rsidRDefault="002820AD" w:rsidP="002B50AD">
      <w:pPr>
        <w:pStyle w:val="af"/>
        <w:spacing w:after="0"/>
        <w:ind w:firstLine="0"/>
        <w:jc w:val="both"/>
      </w:pPr>
      <w:r>
        <w:t xml:space="preserve">- </w:t>
      </w:r>
      <w:r w:rsidRPr="0097422C">
        <w:t xml:space="preserve">между ранее утвержденными программными мероприятиями на 2024 год МП </w:t>
      </w:r>
      <w:r w:rsidRPr="0034765D">
        <w:t xml:space="preserve">«Управление муниципальной собственностью муниципального образования «Нерюнгринский район» на 2021-2026 годы» </w:t>
      </w:r>
      <w:r w:rsidRPr="00F67096">
        <w:rPr>
          <w:color w:val="000000"/>
        </w:rPr>
        <w:t xml:space="preserve">за счет экономии средств на приобретение автобусов в муниципальную собственность и за счет экономии по ремонтным работам направить дополнительные ассигнования КЗиИО в сумме </w:t>
      </w:r>
      <w:r w:rsidR="00A1138C">
        <w:rPr>
          <w:color w:val="000000"/>
        </w:rPr>
        <w:t>290,0</w:t>
      </w:r>
      <w:r w:rsidRPr="00F67096">
        <w:rPr>
          <w:color w:val="000000"/>
        </w:rPr>
        <w:t xml:space="preserve"> тыс. рублей на расходы, связанные с процедурой ликвидации юридическ</w:t>
      </w:r>
      <w:r>
        <w:rPr>
          <w:color w:val="000000"/>
        </w:rPr>
        <w:t>ого лица;</w:t>
      </w:r>
    </w:p>
    <w:p w:rsidR="006F2112" w:rsidRDefault="00404557" w:rsidP="000D4BAE">
      <w:pPr>
        <w:jc w:val="both"/>
      </w:pPr>
      <w:r w:rsidRPr="00BD0505">
        <w:t xml:space="preserve">- </w:t>
      </w:r>
      <w:r w:rsidRPr="00A772E2">
        <w:t xml:space="preserve"> </w:t>
      </w:r>
      <w:r w:rsidRPr="00C60BAE">
        <w:t>перераспределение</w:t>
      </w:r>
      <w:r>
        <w:t>м</w:t>
      </w:r>
      <w:r w:rsidRPr="00C60BAE">
        <w:t xml:space="preserve"> средств </w:t>
      </w:r>
      <w:r>
        <w:t xml:space="preserve">из резервного фонда в сумме </w:t>
      </w:r>
      <w:r w:rsidR="002820AD">
        <w:t>-</w:t>
      </w:r>
      <w:r w:rsidR="00766856">
        <w:t>5 100,0</w:t>
      </w:r>
      <w:r>
        <w:t xml:space="preserve"> тыс. рублей </w:t>
      </w:r>
      <w:r w:rsidRPr="00C60BAE">
        <w:t>на</w:t>
      </w:r>
      <w:r>
        <w:t xml:space="preserve">  выплаты гражданам, заключившим контракт от Нерюнгринского района РС (Я) для прохождения военной службы в Вооруженных Силах РФ (постановление Нерюнгринской районной администрации от 18.10.2024 № 2039 на сумму </w:t>
      </w:r>
      <w:r w:rsidR="00766856">
        <w:t>5 100</w:t>
      </w:r>
      <w:r>
        <w:t>,0 тыс. рублей</w:t>
      </w:r>
      <w:r w:rsidR="00381B16">
        <w:t>;</w:t>
      </w:r>
    </w:p>
    <w:p w:rsidR="00766856" w:rsidRDefault="00766856" w:rsidP="00766856">
      <w:pPr>
        <w:jc w:val="both"/>
      </w:pPr>
      <w:r>
        <w:t xml:space="preserve">- </w:t>
      </w:r>
      <w:r w:rsidRPr="00DC0E05">
        <w:t>перераспределением средств резервного фонда на предоставление иных межбюджетных трансфертов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1 431,0 тыс. рублей (постановление от 29.10.2024 № 2118);</w:t>
      </w:r>
    </w:p>
    <w:p w:rsidR="002820AD" w:rsidRDefault="002820AD" w:rsidP="000D4BAE">
      <w:pPr>
        <w:jc w:val="both"/>
      </w:pPr>
      <w:r>
        <w:t xml:space="preserve">- </w:t>
      </w:r>
      <w:r w:rsidRPr="00C60BAE">
        <w:t>перераспределение</w:t>
      </w:r>
      <w:r>
        <w:t>м</w:t>
      </w:r>
      <w:r w:rsidRPr="00C60BAE">
        <w:t xml:space="preserve"> средств </w:t>
      </w:r>
      <w:r>
        <w:t>в сумме -22,9 тыс. рублей на оказание гуманитарной помощи гражданам, оказавшимся в заторе на Федеральной автомобильной дороге А-360 «Лена», на участке, расположенном на территории Нерюнгринского района</w:t>
      </w:r>
      <w:r w:rsidR="00DC0E05">
        <w:t>.</w:t>
      </w:r>
    </w:p>
    <w:p w:rsidR="00404557" w:rsidRDefault="00404557" w:rsidP="000D4BAE">
      <w:pPr>
        <w:jc w:val="both"/>
        <w:rPr>
          <w:b/>
        </w:rPr>
      </w:pPr>
    </w:p>
    <w:p w:rsidR="000D4BAE" w:rsidRPr="00DC0E05" w:rsidRDefault="000D4BAE" w:rsidP="000D4BAE">
      <w:pPr>
        <w:jc w:val="both"/>
      </w:pPr>
      <w:r w:rsidRPr="00DC0E05">
        <w:rPr>
          <w:b/>
        </w:rPr>
        <w:t>раздел 0200 «Национальная оборона»</w:t>
      </w:r>
      <w:r w:rsidRPr="00DC0E05">
        <w:t xml:space="preserve"> увеличение на сумму на сумму </w:t>
      </w:r>
      <w:r w:rsidR="00DF2991" w:rsidRPr="00DC0E05">
        <w:rPr>
          <w:b/>
          <w:bCs/>
        </w:rPr>
        <w:t>5 100,0</w:t>
      </w:r>
      <w:r w:rsidRPr="00DC0E05">
        <w:rPr>
          <w:b/>
          <w:bCs/>
        </w:rPr>
        <w:t xml:space="preserve"> </w:t>
      </w:r>
      <w:r w:rsidRPr="00DC0E05">
        <w:t xml:space="preserve">тыс. рублей  обусловлено: </w:t>
      </w:r>
    </w:p>
    <w:p w:rsidR="005031CD" w:rsidRDefault="000D4BAE" w:rsidP="000D4BAE">
      <w:pPr>
        <w:suppressAutoHyphens/>
        <w:jc w:val="both"/>
      </w:pPr>
      <w:r w:rsidRPr="00DC0E05">
        <w:t xml:space="preserve">-  </w:t>
      </w:r>
      <w:r w:rsidR="00D66FA2" w:rsidRPr="00DC0E05">
        <w:t xml:space="preserve">перераспределением средств из резервного фонда в сумме </w:t>
      </w:r>
      <w:r w:rsidR="00A1138C" w:rsidRPr="00DC0E05">
        <w:t>5100,00</w:t>
      </w:r>
      <w:r w:rsidR="00D66FA2" w:rsidRPr="00DC0E05">
        <w:t xml:space="preserve"> тыс. рублей на</w:t>
      </w:r>
      <w:r w:rsidR="00C63003" w:rsidRPr="00DC0E05">
        <w:t xml:space="preserve">  выплаты гражданам, заключившим контракт от Нерюнгринского района РС (Я) для прохождения военной службы в Вооруженных Силах РФ (постановление Нерюнгринской районной администрации от 1</w:t>
      </w:r>
      <w:r w:rsidR="00A1138C" w:rsidRPr="00DC0E05">
        <w:t>1</w:t>
      </w:r>
      <w:r w:rsidR="00C63003" w:rsidRPr="00DC0E05">
        <w:t>.1</w:t>
      </w:r>
      <w:r w:rsidR="00A1138C" w:rsidRPr="00DC0E05">
        <w:t>1</w:t>
      </w:r>
      <w:r w:rsidR="00C63003" w:rsidRPr="00DC0E05">
        <w:t>.2024 № 2</w:t>
      </w:r>
      <w:r w:rsidR="00A1138C" w:rsidRPr="00DC0E05">
        <w:t>199</w:t>
      </w:r>
      <w:r w:rsidR="00C63003" w:rsidRPr="00DC0E05">
        <w:t xml:space="preserve"> на сумму </w:t>
      </w:r>
      <w:r w:rsidR="00A1138C" w:rsidRPr="00DC0E05">
        <w:t>5 100,0 тыс. рублей</w:t>
      </w:r>
      <w:r w:rsidR="005031CD" w:rsidRPr="00DC0E05">
        <w:t>.</w:t>
      </w:r>
    </w:p>
    <w:p w:rsidR="000D4BAE" w:rsidRDefault="000D4BAE" w:rsidP="00132695">
      <w:pPr>
        <w:jc w:val="both"/>
        <w:rPr>
          <w:b/>
        </w:rPr>
      </w:pPr>
    </w:p>
    <w:p w:rsidR="00132695" w:rsidRPr="00BD0505" w:rsidRDefault="00132695" w:rsidP="00132695">
      <w:pPr>
        <w:jc w:val="both"/>
      </w:pPr>
      <w:r w:rsidRPr="00DC0E05">
        <w:rPr>
          <w:b/>
        </w:rPr>
        <w:t>раздел 0300 «Национальная безопасность и правоохранительная деятельность»</w:t>
      </w:r>
      <w:r w:rsidRPr="00DC0E05">
        <w:t xml:space="preserve">  увеличение на сумму  на сумму </w:t>
      </w:r>
      <w:r w:rsidR="00404557" w:rsidRPr="00DC0E05">
        <w:rPr>
          <w:b/>
          <w:bCs/>
        </w:rPr>
        <w:t>22,9</w:t>
      </w:r>
      <w:r w:rsidRPr="00DC0E05">
        <w:rPr>
          <w:b/>
          <w:bCs/>
        </w:rPr>
        <w:t xml:space="preserve"> </w:t>
      </w:r>
      <w:r w:rsidRPr="00DC0E05">
        <w:t>тыс. рублей  обусловлено</w:t>
      </w:r>
      <w:r w:rsidR="00F65D16">
        <w:t xml:space="preserve"> перераспределением средств</w:t>
      </w:r>
      <w:r w:rsidRPr="00BD0505">
        <w:t xml:space="preserve">: </w:t>
      </w:r>
    </w:p>
    <w:p w:rsidR="00C60BAE" w:rsidRDefault="00724C23" w:rsidP="00D013B1">
      <w:pPr>
        <w:suppressAutoHyphens/>
        <w:jc w:val="both"/>
      </w:pPr>
      <w:r w:rsidRPr="00BD0505">
        <w:t xml:space="preserve">- </w:t>
      </w:r>
      <w:r w:rsidR="000D4BAE" w:rsidRPr="00A772E2">
        <w:t xml:space="preserve"> </w:t>
      </w:r>
      <w:r w:rsidR="00D66FA2" w:rsidRPr="00C60BAE">
        <w:t>перераспределение</w:t>
      </w:r>
      <w:r w:rsidR="00D66FA2">
        <w:t>м</w:t>
      </w:r>
      <w:r w:rsidR="00D66FA2" w:rsidRPr="00C60BAE">
        <w:t xml:space="preserve"> средств </w:t>
      </w:r>
      <w:r w:rsidR="005031CD">
        <w:t xml:space="preserve">в сумме </w:t>
      </w:r>
      <w:r w:rsidR="002820AD">
        <w:t>22,9</w:t>
      </w:r>
      <w:r w:rsidR="00D66FA2">
        <w:t xml:space="preserve"> тыс. рублей</w:t>
      </w:r>
      <w:r w:rsidR="004E29F8">
        <w:t xml:space="preserve"> на оказание гуманитарной помощи гражданам, оказавшимся в заторе на Федеральной автомобильной дороге А-360 «Лена», на участке, расположенном на территории Нерюнгринского района по Постановлению Нерюнгринской районной администрации от </w:t>
      </w:r>
      <w:r w:rsidR="00DC0E05">
        <w:t>13</w:t>
      </w:r>
      <w:r w:rsidR="004E29F8">
        <w:t>.1</w:t>
      </w:r>
      <w:r w:rsidR="00DC0E05">
        <w:t>1</w:t>
      </w:r>
      <w:r w:rsidR="004E29F8">
        <w:t>.2024 № 2</w:t>
      </w:r>
      <w:r w:rsidR="00DC0E05">
        <w:t>226</w:t>
      </w:r>
      <w:r w:rsidR="004E29F8">
        <w:t xml:space="preserve">. </w:t>
      </w:r>
    </w:p>
    <w:p w:rsidR="00D66FA2" w:rsidRPr="00BD0505" w:rsidRDefault="00D66FA2" w:rsidP="00C8486F">
      <w:pPr>
        <w:pStyle w:val="af"/>
        <w:spacing w:after="0"/>
        <w:ind w:firstLine="0"/>
        <w:jc w:val="both"/>
        <w:rPr>
          <w:b/>
        </w:rPr>
      </w:pPr>
    </w:p>
    <w:p w:rsidR="000D19B4" w:rsidRDefault="000D19B4" w:rsidP="00C8486F">
      <w:pPr>
        <w:jc w:val="both"/>
      </w:pPr>
      <w:r w:rsidRPr="00BD0505">
        <w:rPr>
          <w:b/>
        </w:rPr>
        <w:lastRenderedPageBreak/>
        <w:t>раздел 0</w:t>
      </w:r>
      <w:r w:rsidR="002E3319" w:rsidRPr="00BD0505">
        <w:rPr>
          <w:b/>
        </w:rPr>
        <w:t>4</w:t>
      </w:r>
      <w:r w:rsidRPr="00BD0505">
        <w:rPr>
          <w:b/>
        </w:rPr>
        <w:t>00 «</w:t>
      </w:r>
      <w:r w:rsidR="002E3319" w:rsidRPr="00BD0505">
        <w:rPr>
          <w:b/>
        </w:rPr>
        <w:t>Национальная экономика</w:t>
      </w:r>
      <w:r w:rsidRPr="00BD0505">
        <w:rPr>
          <w:b/>
        </w:rPr>
        <w:t>»</w:t>
      </w:r>
      <w:r w:rsidRPr="00BD0505">
        <w:t xml:space="preserve"> у</w:t>
      </w:r>
      <w:r w:rsidR="003F36A9" w:rsidRPr="00BD0505">
        <w:t>величение</w:t>
      </w:r>
      <w:r w:rsidRPr="00BD0505">
        <w:t xml:space="preserve"> на сумму на сумму </w:t>
      </w:r>
      <w:r w:rsidR="00D013B1">
        <w:rPr>
          <w:b/>
          <w:bCs/>
        </w:rPr>
        <w:t>1 141,0</w:t>
      </w:r>
      <w:r w:rsidR="003F36A9" w:rsidRPr="00BD0505">
        <w:rPr>
          <w:b/>
          <w:bCs/>
        </w:rPr>
        <w:t xml:space="preserve"> </w:t>
      </w:r>
      <w:r w:rsidRPr="00BD0505">
        <w:t xml:space="preserve">тыс. рублей  обусловлено: </w:t>
      </w:r>
    </w:p>
    <w:p w:rsidR="00D013B1" w:rsidRPr="00DF7D3E" w:rsidRDefault="00766856" w:rsidP="00C8486F">
      <w:pPr>
        <w:jc w:val="both"/>
      </w:pPr>
      <w:r w:rsidRPr="00DF7D3E">
        <w:t>- перераспределением средств резервного фонда на предоставление иных межбюджетных</w:t>
      </w:r>
      <w:r w:rsidR="00F65D16" w:rsidRPr="00DF7D3E">
        <w:t xml:space="preserve"> трансферт</w:t>
      </w:r>
      <w:r w:rsidRPr="00DF7D3E">
        <w:t>ов</w:t>
      </w:r>
      <w:r w:rsidR="00F65D16" w:rsidRPr="00DF7D3E">
        <w:t xml:space="preserve"> на организацию мероприятий по предупреждению и ликвидации болезней животных, их лечению, защите населения от болезней, общих для человека и животных в сумме 1</w:t>
      </w:r>
      <w:r w:rsidR="00384D02" w:rsidRPr="00DF7D3E">
        <w:t xml:space="preserve"> </w:t>
      </w:r>
      <w:r w:rsidR="00F65D16" w:rsidRPr="00DF7D3E">
        <w:t>431,0 тыс. рублей</w:t>
      </w:r>
      <w:r w:rsidR="00384D02" w:rsidRPr="00DF7D3E">
        <w:t>;</w:t>
      </w:r>
    </w:p>
    <w:p w:rsidR="00384D02" w:rsidRPr="00F67096" w:rsidRDefault="00384D02" w:rsidP="00384D02">
      <w:pPr>
        <w:suppressAutoHyphens/>
        <w:jc w:val="both"/>
        <w:rPr>
          <w:color w:val="000000"/>
        </w:rPr>
      </w:pPr>
      <w:r w:rsidRPr="00DF7D3E">
        <w:t xml:space="preserve">- между ранее утвержденными программными мероприятиями на 2024 год МП «Управление муниципальной собственностью муниципального образования «Нерюнгринский район» на 2021-2026 годы» </w:t>
      </w:r>
      <w:r w:rsidRPr="00DF7D3E">
        <w:rPr>
          <w:color w:val="000000"/>
        </w:rPr>
        <w:t>за счет экономии средств на приобретение автобусов в муниципальную собственность и за счет экономии по ремонтным работам направить дополнительные ассигнования КЗиИО в сумме 290,0 тыс. рублей на расходы, связанные с процедурой ликвидации юридического лица.</w:t>
      </w:r>
      <w:r w:rsidRPr="00F67096">
        <w:rPr>
          <w:color w:val="000000"/>
        </w:rPr>
        <w:t xml:space="preserve"> </w:t>
      </w:r>
    </w:p>
    <w:p w:rsidR="001514E4" w:rsidRDefault="001514E4" w:rsidP="00DC0E05">
      <w:pPr>
        <w:jc w:val="both"/>
        <w:rPr>
          <w:b/>
        </w:rPr>
      </w:pPr>
    </w:p>
    <w:p w:rsidR="00DC0E05" w:rsidRDefault="001514E4" w:rsidP="00DC0E05">
      <w:pPr>
        <w:jc w:val="both"/>
      </w:pPr>
      <w:r w:rsidRPr="00BD0505">
        <w:rPr>
          <w:b/>
        </w:rPr>
        <w:t>раздел 0</w:t>
      </w:r>
      <w:r>
        <w:rPr>
          <w:b/>
        </w:rPr>
        <w:t>6</w:t>
      </w:r>
      <w:r w:rsidRPr="00BD0505">
        <w:rPr>
          <w:b/>
        </w:rPr>
        <w:t>00 «</w:t>
      </w:r>
      <w:r>
        <w:rPr>
          <w:b/>
        </w:rPr>
        <w:t xml:space="preserve">Охрана окружающей среды» </w:t>
      </w:r>
      <w:r w:rsidRPr="001514E4">
        <w:t>производится</w:t>
      </w:r>
      <w:r w:rsidRPr="00BD0505">
        <w:t>:</w:t>
      </w:r>
    </w:p>
    <w:p w:rsidR="00DC0E05" w:rsidRDefault="00DC0E05" w:rsidP="00DC0E05">
      <w:pPr>
        <w:jc w:val="both"/>
      </w:pPr>
      <w:r>
        <w:t>- перераспределение средств на предоставление межбюджетных трансфертов из бюджета Нерюнгринского района в бюджет поселений Нерюнгринского района на ликвидацию мест несанкционированного размещения отходов и промышленных отходов (</w:t>
      </w:r>
      <w:proofErr w:type="spellStart"/>
      <w:r>
        <w:t>золошлаков</w:t>
      </w:r>
      <w:proofErr w:type="spellEnd"/>
      <w:r>
        <w:t>) на территории поселения в сумме -2 439,03 тыс. рублей;</w:t>
      </w:r>
    </w:p>
    <w:p w:rsidR="00384D02" w:rsidRDefault="00384D02" w:rsidP="00C8486F">
      <w:pPr>
        <w:jc w:val="both"/>
      </w:pPr>
    </w:p>
    <w:p w:rsidR="00DC0E05" w:rsidRPr="00BD0505" w:rsidRDefault="00DC0E05" w:rsidP="00C8486F">
      <w:pPr>
        <w:jc w:val="both"/>
      </w:pPr>
    </w:p>
    <w:p w:rsidR="007C068B" w:rsidRPr="001514E4" w:rsidRDefault="00A651AA" w:rsidP="00C8486F">
      <w:pPr>
        <w:suppressAutoHyphens/>
        <w:jc w:val="both"/>
        <w:rPr>
          <w:bCs/>
        </w:rPr>
      </w:pPr>
      <w:r w:rsidRPr="001514E4">
        <w:rPr>
          <w:b/>
          <w:bCs/>
        </w:rPr>
        <w:t>раздел 0700 «Образование»</w:t>
      </w:r>
      <w:r w:rsidRPr="001514E4">
        <w:rPr>
          <w:bCs/>
        </w:rPr>
        <w:t xml:space="preserve"> у</w:t>
      </w:r>
      <w:r w:rsidR="00EF45F8" w:rsidRPr="001514E4">
        <w:rPr>
          <w:bCs/>
        </w:rPr>
        <w:t>величение</w:t>
      </w:r>
      <w:r w:rsidR="00D96DB3" w:rsidRPr="001514E4">
        <w:rPr>
          <w:bCs/>
        </w:rPr>
        <w:t xml:space="preserve"> финансирования</w:t>
      </w:r>
      <w:r w:rsidRPr="001514E4">
        <w:rPr>
          <w:bCs/>
        </w:rPr>
        <w:t xml:space="preserve"> в сумме </w:t>
      </w:r>
      <w:r w:rsidR="00D013B1" w:rsidRPr="001514E4">
        <w:rPr>
          <w:b/>
          <w:bCs/>
        </w:rPr>
        <w:t>7 512,9</w:t>
      </w:r>
      <w:r w:rsidR="000D19B4" w:rsidRPr="001514E4">
        <w:rPr>
          <w:b/>
          <w:bCs/>
        </w:rPr>
        <w:t xml:space="preserve"> </w:t>
      </w:r>
      <w:r w:rsidRPr="001514E4">
        <w:rPr>
          <w:bCs/>
        </w:rPr>
        <w:t>тыс. рублей обусловлено</w:t>
      </w:r>
      <w:r w:rsidR="000B54BF" w:rsidRPr="001514E4">
        <w:rPr>
          <w:bCs/>
        </w:rPr>
        <w:t xml:space="preserve"> увеличением финансирования</w:t>
      </w:r>
      <w:r w:rsidRPr="001514E4">
        <w:rPr>
          <w:bCs/>
        </w:rPr>
        <w:t>:</w:t>
      </w:r>
      <w:r w:rsidR="007C068B" w:rsidRPr="001514E4">
        <w:rPr>
          <w:bCs/>
        </w:rPr>
        <w:t xml:space="preserve"> </w:t>
      </w:r>
    </w:p>
    <w:p w:rsidR="00A05A3E" w:rsidRPr="001514E4" w:rsidRDefault="00D013B1" w:rsidP="00C8486F">
      <w:pPr>
        <w:suppressAutoHyphens/>
        <w:jc w:val="both"/>
      </w:pPr>
      <w:r w:rsidRPr="001514E4">
        <w:t>за счет средств условно - утвержденных расходов направить муниципальным образовательным учреждениям бюджетные ассигнования на оплату расходов за коммунальные услуги, в связи с повышением тарифов с 01.07.2024 г., в сумме 7 512,9 тыс. рублей.</w:t>
      </w:r>
    </w:p>
    <w:p w:rsidR="00FF7681" w:rsidRDefault="00FF7681" w:rsidP="00FF7681">
      <w:pPr>
        <w:pStyle w:val="af"/>
        <w:ind w:firstLine="0"/>
        <w:jc w:val="both"/>
      </w:pPr>
      <w:r w:rsidRPr="001514E4">
        <w:t>- перераспределением между ранее утвержденными программными мероприятиями на 2024 год МП «Развитие системы образования Нерюнгринского района на 2021-2026 годы» для участия  учащихся в культмассовых  и спортивных мероприятиях в сумме 1 204,9 тыс. рублей, на ФОТ (перерасход сложился в связи с выплатой компенсаций за неиспользованный отпуск уволившимся работникам) в сумме 1 132,5 тыс. руб.</w:t>
      </w:r>
    </w:p>
    <w:p w:rsidR="00132695" w:rsidRPr="004075C0" w:rsidRDefault="001B79C4" w:rsidP="00132695">
      <w:pPr>
        <w:jc w:val="both"/>
        <w:rPr>
          <w:b/>
        </w:rPr>
      </w:pPr>
      <w:bookmarkStart w:id="0" w:name="_GoBack"/>
      <w:bookmarkEnd w:id="0"/>
      <w:r w:rsidRPr="004075C0">
        <w:rPr>
          <w:b/>
          <w:bCs/>
        </w:rPr>
        <w:t>Расходы за счет субвенций</w:t>
      </w:r>
      <w:r w:rsidR="00383F78" w:rsidRPr="004075C0">
        <w:rPr>
          <w:b/>
          <w:bCs/>
        </w:rPr>
        <w:t xml:space="preserve"> на осуществление государственных </w:t>
      </w:r>
      <w:r w:rsidR="00A043C8">
        <w:rPr>
          <w:b/>
          <w:bCs/>
        </w:rPr>
        <w:t>не изменяются.</w:t>
      </w:r>
    </w:p>
    <w:p w:rsidR="00132695" w:rsidRPr="004075C0" w:rsidRDefault="00132695" w:rsidP="00132695">
      <w:pPr>
        <w:suppressAutoHyphens/>
        <w:jc w:val="both"/>
        <w:rPr>
          <w:b/>
          <w:bCs/>
        </w:rPr>
      </w:pPr>
    </w:p>
    <w:p w:rsidR="00C979E1" w:rsidRDefault="007B1610" w:rsidP="00C8486F">
      <w:pPr>
        <w:jc w:val="both"/>
        <w:rPr>
          <w:color w:val="000000"/>
        </w:rPr>
      </w:pPr>
      <w:r w:rsidRPr="004075C0">
        <w:rPr>
          <w:b/>
        </w:rPr>
        <w:t>Расходы за счет межбюджетных трансфертов на осуществление полномочий поселений</w:t>
      </w:r>
      <w:r w:rsidRPr="004075C0">
        <w:rPr>
          <w:bCs/>
        </w:rPr>
        <w:t xml:space="preserve"> </w:t>
      </w:r>
      <w:r w:rsidR="00A043C8">
        <w:rPr>
          <w:b/>
        </w:rPr>
        <w:t>не изменяются</w:t>
      </w:r>
      <w:r w:rsidR="008E28B2" w:rsidRPr="004075C0">
        <w:t>.</w:t>
      </w:r>
    </w:p>
    <w:p w:rsidR="00A04BEB" w:rsidRPr="00C8486F" w:rsidRDefault="00A04BEB" w:rsidP="00C8486F">
      <w:pPr>
        <w:jc w:val="both"/>
      </w:pPr>
    </w:p>
    <w:p w:rsidR="003D3417" w:rsidRPr="00C8486F" w:rsidRDefault="003D3417" w:rsidP="00C8486F">
      <w:pPr>
        <w:ind w:firstLine="708"/>
        <w:jc w:val="both"/>
      </w:pPr>
      <w:r w:rsidRPr="00C8486F">
        <w:t xml:space="preserve">Вносятся изменения в приложение № </w:t>
      </w:r>
      <w:r w:rsidR="002D43B0" w:rsidRPr="00C8486F">
        <w:t>3</w:t>
      </w:r>
      <w:r w:rsidRPr="00C8486F">
        <w:t xml:space="preserve"> к решению Нерюнгринского районного Совета депутатов от </w:t>
      </w:r>
      <w:r w:rsidR="00E57A6A" w:rsidRPr="00C8486F">
        <w:t>20.12.2023 № 3-5</w:t>
      </w:r>
      <w:r w:rsidRPr="00C8486F">
        <w:t xml:space="preserve"> «Распределение бюджетных ассигнований по целевым статьям на реализацию муниципальных программ и подпрограмм Нерюнгринского района на </w:t>
      </w:r>
      <w:r w:rsidR="002856CC" w:rsidRPr="00C8486F">
        <w:t>2024 год и плановый период 2025 и 2026</w:t>
      </w:r>
      <w:r w:rsidRPr="00C8486F">
        <w:t xml:space="preserve"> годов». Данные приведены в таблице.</w:t>
      </w:r>
    </w:p>
    <w:p w:rsidR="003D3417" w:rsidRPr="00C8486F" w:rsidRDefault="003D3417" w:rsidP="00F77CCA">
      <w:pPr>
        <w:ind w:firstLine="708"/>
        <w:jc w:val="both"/>
      </w:pP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</w:r>
      <w:r w:rsidRPr="00C8486F">
        <w:tab/>
        <w:t xml:space="preserve">Тыс. </w:t>
      </w:r>
      <w:r w:rsidR="000C1075" w:rsidRPr="00C8486F">
        <w:t>рублей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701"/>
        <w:gridCol w:w="1417"/>
      </w:tblGrid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DA6839" w:rsidRDefault="003D3417" w:rsidP="00C8486F">
            <w:pPr>
              <w:jc w:val="center"/>
              <w:rPr>
                <w:color w:val="000000"/>
                <w:sz w:val="22"/>
                <w:szCs w:val="22"/>
              </w:rPr>
            </w:pPr>
            <w:r w:rsidRPr="00DA683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3417" w:rsidRPr="00DA6839" w:rsidRDefault="003D3417" w:rsidP="00C84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1C457D" w:rsidRPr="00DA683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8E28B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E6858" w:rsidRPr="00DA683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8600E" w:rsidRPr="00DA683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E6858" w:rsidRPr="00DA68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D3417" w:rsidRPr="00DA6839" w:rsidRDefault="003D3417" w:rsidP="00384D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DA6839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006FA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84D0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17" w:rsidRPr="00DA6839" w:rsidRDefault="003D3417" w:rsidP="00A043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A043C8">
              <w:rPr>
                <w:b/>
                <w:bCs/>
                <w:color w:val="000000"/>
                <w:sz w:val="22"/>
                <w:szCs w:val="22"/>
              </w:rPr>
              <w:t>декабрь</w:t>
            </w:r>
            <w:r w:rsidR="0088600E" w:rsidRPr="00DA68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A6839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70DF2" w:rsidRPr="00DA683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417" w:rsidRPr="00DA6839" w:rsidRDefault="003D3417" w:rsidP="00C84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  <w:p w:rsidR="003D3417" w:rsidRPr="00DA6839" w:rsidRDefault="003D3417" w:rsidP="00C848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6839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3D3417" w:rsidRPr="00C8486F" w:rsidTr="00A36289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7" w:rsidRPr="00DA6839" w:rsidRDefault="003D3417" w:rsidP="00C8486F">
            <w:pPr>
              <w:jc w:val="center"/>
              <w:rPr>
                <w:bCs/>
                <w:sz w:val="22"/>
                <w:szCs w:val="22"/>
              </w:rPr>
            </w:pPr>
            <w:r w:rsidRPr="00DA6839">
              <w:rPr>
                <w:bCs/>
                <w:sz w:val="22"/>
                <w:szCs w:val="22"/>
              </w:rPr>
              <w:t>4</w:t>
            </w:r>
          </w:p>
        </w:tc>
      </w:tr>
      <w:tr w:rsidR="00FF7681" w:rsidRPr="00885E02" w:rsidTr="00766856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81" w:rsidRPr="00FF7681" w:rsidRDefault="00FF7681" w:rsidP="00FF7681">
            <w:pPr>
              <w:rPr>
                <w:b/>
                <w:bCs/>
                <w:sz w:val="22"/>
                <w:szCs w:val="22"/>
              </w:rPr>
            </w:pPr>
            <w:r w:rsidRPr="00FF7681">
              <w:rPr>
                <w:b/>
                <w:bCs/>
                <w:sz w:val="22"/>
                <w:szCs w:val="22"/>
              </w:rPr>
              <w:t>Муниципальные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b/>
                <w:bCs/>
                <w:sz w:val="22"/>
                <w:szCs w:val="22"/>
              </w:rPr>
            </w:pPr>
            <w:r w:rsidRPr="00FF7681">
              <w:rPr>
                <w:b/>
                <w:bCs/>
                <w:sz w:val="22"/>
                <w:szCs w:val="22"/>
              </w:rPr>
              <w:t>3 175 647,4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b/>
                <w:bCs/>
                <w:sz w:val="22"/>
                <w:szCs w:val="22"/>
              </w:rPr>
            </w:pPr>
            <w:r w:rsidRPr="00FF7681">
              <w:rPr>
                <w:b/>
                <w:bCs/>
                <w:sz w:val="22"/>
                <w:szCs w:val="22"/>
              </w:rPr>
              <w:t>3 183 160,3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681" w:rsidRPr="00FF7681" w:rsidRDefault="00FF7681" w:rsidP="00FF7681">
            <w:pPr>
              <w:jc w:val="right"/>
              <w:rPr>
                <w:b/>
                <w:bCs/>
                <w:sz w:val="22"/>
                <w:szCs w:val="22"/>
              </w:rPr>
            </w:pPr>
            <w:r w:rsidRPr="00FF7681">
              <w:rPr>
                <w:b/>
                <w:bCs/>
                <w:sz w:val="22"/>
                <w:szCs w:val="22"/>
              </w:rPr>
              <w:t>7 512,9</w:t>
            </w:r>
          </w:p>
        </w:tc>
      </w:tr>
      <w:tr w:rsidR="00FF7681" w:rsidRPr="00885E02" w:rsidTr="00766856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681" w:rsidRPr="00FF7681" w:rsidRDefault="00FF7681" w:rsidP="00FF7681">
            <w:pPr>
              <w:rPr>
                <w:bCs/>
                <w:sz w:val="22"/>
                <w:szCs w:val="22"/>
              </w:rPr>
            </w:pPr>
            <w:r w:rsidRPr="00FF7681">
              <w:rPr>
                <w:bCs/>
                <w:sz w:val="22"/>
                <w:szCs w:val="22"/>
              </w:rPr>
              <w:t>МП «Развитие системы образования Нерюнгринского района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2 003 890,8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2 011 403,7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7 512,9</w:t>
            </w:r>
          </w:p>
        </w:tc>
      </w:tr>
      <w:tr w:rsidR="00FF7681" w:rsidRPr="00885E02" w:rsidTr="00766856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81" w:rsidRPr="00FF7681" w:rsidRDefault="00FF7681" w:rsidP="00FF7681">
            <w:pPr>
              <w:rPr>
                <w:bCs/>
                <w:sz w:val="22"/>
                <w:szCs w:val="22"/>
              </w:rPr>
            </w:pPr>
            <w:r w:rsidRPr="00FF7681">
              <w:rPr>
                <w:bCs/>
                <w:sz w:val="22"/>
                <w:szCs w:val="22"/>
              </w:rPr>
              <w:t>МП «Развитие физической культуры и спорта в МО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217 668,8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217 668,7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-0,1</w:t>
            </w:r>
          </w:p>
        </w:tc>
      </w:tr>
      <w:tr w:rsidR="00FF7681" w:rsidRPr="00885E02" w:rsidTr="00766856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681" w:rsidRPr="00FF7681" w:rsidRDefault="00FF7681" w:rsidP="00FF7681">
            <w:pPr>
              <w:rPr>
                <w:bCs/>
                <w:sz w:val="22"/>
                <w:szCs w:val="22"/>
              </w:rPr>
            </w:pPr>
            <w:r w:rsidRPr="00FF7681">
              <w:rPr>
                <w:bCs/>
                <w:sz w:val="22"/>
                <w:szCs w:val="22"/>
              </w:rPr>
              <w:t>МП «Управление муниципальной собственностью муниципального образования «Нерюнгринский район» на 2021-2026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136 895,0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136 895,1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681" w:rsidRPr="00FF7681" w:rsidRDefault="00FF7681" w:rsidP="00FF7681">
            <w:pPr>
              <w:jc w:val="right"/>
              <w:rPr>
                <w:sz w:val="22"/>
                <w:szCs w:val="22"/>
              </w:rPr>
            </w:pPr>
            <w:r w:rsidRPr="00FF7681">
              <w:rPr>
                <w:sz w:val="22"/>
                <w:szCs w:val="22"/>
              </w:rPr>
              <w:t>0,1</w:t>
            </w:r>
          </w:p>
        </w:tc>
      </w:tr>
    </w:tbl>
    <w:p w:rsidR="00D500ED" w:rsidRDefault="00D500ED" w:rsidP="004075C0">
      <w:pPr>
        <w:pStyle w:val="af"/>
        <w:spacing w:after="0"/>
        <w:ind w:firstLine="0"/>
        <w:jc w:val="both"/>
      </w:pPr>
    </w:p>
    <w:p w:rsidR="00DB6C32" w:rsidRDefault="00DB6C32" w:rsidP="004075C0">
      <w:pPr>
        <w:ind w:firstLine="708"/>
        <w:jc w:val="both"/>
      </w:pPr>
      <w:r w:rsidRPr="00C8486F">
        <w:t xml:space="preserve">Вносятся изменения в приложение № </w:t>
      </w:r>
      <w:r w:rsidR="00FF7681">
        <w:t>10</w:t>
      </w:r>
      <w:r w:rsidRPr="00C8486F">
        <w:t xml:space="preserve"> к решению сессии Нерюнгринского районного Совета депутатов от 20.12.2023 № 3-5</w:t>
      </w:r>
      <w:r>
        <w:t xml:space="preserve"> </w:t>
      </w:r>
      <w:r w:rsidRPr="00FA6BC7">
        <w:rPr>
          <w:bCs/>
        </w:rPr>
        <w:t>«</w:t>
      </w:r>
      <w:r w:rsidR="00FF7681" w:rsidRPr="00FF7681">
        <w:t>Распределение межбюджетных трансфертов бюджетам поселений на 2024 год и на плановый период 2025 и 2026 годов</w:t>
      </w:r>
      <w:r w:rsidRPr="00FA6BC7">
        <w:t>»</w:t>
      </w:r>
      <w:r>
        <w:t xml:space="preserve"> в сумме </w:t>
      </w:r>
      <w:r w:rsidR="00FF7681">
        <w:t>7 441,9</w:t>
      </w:r>
      <w:r>
        <w:t xml:space="preserve"> тыс. рублей</w:t>
      </w:r>
      <w:r w:rsidR="00E67409">
        <w:t>.</w:t>
      </w:r>
      <w:r w:rsidRPr="00FA6BC7">
        <w:t xml:space="preserve"> </w:t>
      </w:r>
    </w:p>
    <w:p w:rsidR="00AF590E" w:rsidRPr="00C8486F" w:rsidRDefault="001A48CB" w:rsidP="00C8486F">
      <w:pPr>
        <w:pStyle w:val="22"/>
        <w:spacing w:after="0"/>
        <w:ind w:left="0" w:firstLine="708"/>
        <w:jc w:val="both"/>
      </w:pPr>
      <w:r w:rsidRPr="00C8486F">
        <w:t xml:space="preserve">Дефицит бюджета </w:t>
      </w:r>
      <w:r w:rsidR="005613CF" w:rsidRPr="00C8486F">
        <w:t>Нерюнгринского района н</w:t>
      </w:r>
      <w:r w:rsidRPr="00C8486F">
        <w:t>а 20</w:t>
      </w:r>
      <w:r w:rsidR="00533348" w:rsidRPr="00C8486F">
        <w:t>2</w:t>
      </w:r>
      <w:r w:rsidR="0039590F" w:rsidRPr="00C8486F">
        <w:t>4</w:t>
      </w:r>
      <w:r w:rsidR="00AA6070" w:rsidRPr="00C8486F">
        <w:t xml:space="preserve"> год </w:t>
      </w:r>
      <w:r w:rsidR="005613CF" w:rsidRPr="00C8486F">
        <w:t>составляет</w:t>
      </w:r>
      <w:r w:rsidR="00133208" w:rsidRPr="00C8486F">
        <w:t xml:space="preserve"> </w:t>
      </w:r>
      <w:r w:rsidR="00A176A8">
        <w:t>7</w:t>
      </w:r>
      <w:r w:rsidR="00D500ED">
        <w:t>70 510,6</w:t>
      </w:r>
      <w:r w:rsidR="00A176A8" w:rsidRPr="00C5311B">
        <w:t xml:space="preserve"> </w:t>
      </w:r>
      <w:r w:rsidR="008E10D0" w:rsidRPr="00DE0B83">
        <w:t xml:space="preserve"> </w:t>
      </w:r>
      <w:r w:rsidR="00AE6389" w:rsidRPr="00C8486F">
        <w:t xml:space="preserve"> </w:t>
      </w:r>
      <w:r w:rsidR="00F26860" w:rsidRPr="00C8486F">
        <w:t xml:space="preserve">тыс. рублей, что </w:t>
      </w:r>
      <w:r w:rsidR="005613CF" w:rsidRPr="00C8486F">
        <w:t>не</w:t>
      </w:r>
      <w:r w:rsidRPr="00C8486F">
        <w:t xml:space="preserve"> превышает ограничения, установленного пунктом 3 статьи 92.1. БК РФ</w:t>
      </w:r>
      <w:r w:rsidR="005613CF" w:rsidRPr="00C8486F">
        <w:t>.</w:t>
      </w:r>
      <w:r w:rsidR="00AF590E" w:rsidRPr="00C8486F">
        <w:t xml:space="preserve"> </w:t>
      </w:r>
    </w:p>
    <w:p w:rsidR="00E23CD2" w:rsidRPr="00C8486F" w:rsidRDefault="00E23CD2" w:rsidP="00C8486F">
      <w:pPr>
        <w:ind w:firstLine="708"/>
        <w:jc w:val="both"/>
        <w:rPr>
          <w:b/>
          <w:bCs/>
        </w:rPr>
      </w:pPr>
    </w:p>
    <w:p w:rsidR="00A54C15" w:rsidRPr="00A74008" w:rsidRDefault="00A54C15" w:rsidP="00C8486F">
      <w:pPr>
        <w:ind w:firstLine="708"/>
        <w:jc w:val="both"/>
      </w:pPr>
      <w:r w:rsidRPr="00C8486F">
        <w:t>Основные параметры бюджета Нерюнгринского района на 202</w:t>
      </w:r>
      <w:r w:rsidR="0039590F" w:rsidRPr="00C8486F">
        <w:t>4</w:t>
      </w:r>
      <w:r w:rsidRPr="00C8486F">
        <w:t xml:space="preserve"> год сформированы с учетом</w:t>
      </w:r>
      <w:r w:rsidRPr="00A74008">
        <w:t xml:space="preserve"> требований Бюджетного кодекса </w:t>
      </w:r>
      <w:r w:rsidR="009527A7">
        <w:t>Российской Федерации</w:t>
      </w:r>
      <w:r w:rsidRPr="00A74008">
        <w:t>.</w:t>
      </w:r>
    </w:p>
    <w:p w:rsidR="00CC687C" w:rsidRPr="00A74008" w:rsidRDefault="00CC687C" w:rsidP="002D3EE3">
      <w:pPr>
        <w:ind w:firstLine="708"/>
        <w:jc w:val="both"/>
      </w:pPr>
      <w:r w:rsidRPr="00A74008">
        <w:t>Контрольно-счетная палата МО «Нерюнгринский район» рекомендует Нерюнгринскому районному Совету депутатов учесть данное заключение.</w:t>
      </w:r>
    </w:p>
    <w:p w:rsidR="0093774A" w:rsidRDefault="0093774A" w:rsidP="00FB468C">
      <w:pPr>
        <w:jc w:val="both"/>
      </w:pPr>
    </w:p>
    <w:p w:rsidR="00096DA0" w:rsidRPr="00A74008" w:rsidRDefault="007C2365" w:rsidP="00FB468C">
      <w:pPr>
        <w:jc w:val="both"/>
      </w:pPr>
      <w:r>
        <w:br/>
      </w:r>
      <w:r w:rsidR="001A48CB" w:rsidRPr="00A74008">
        <w:t>Председатель</w:t>
      </w:r>
    </w:p>
    <w:p w:rsidR="003403A8" w:rsidRDefault="00096DA0" w:rsidP="00FB468C">
      <w:pPr>
        <w:jc w:val="both"/>
      </w:pPr>
      <w:r w:rsidRPr="00A74008">
        <w:t xml:space="preserve">Контрольно-счетной </w:t>
      </w:r>
      <w:r w:rsidR="00D33DA9" w:rsidRPr="00A74008">
        <w:t>палаты</w:t>
      </w:r>
    </w:p>
    <w:p w:rsidR="00C03466" w:rsidRPr="00B5041C" w:rsidRDefault="00D33DA9" w:rsidP="00FB468C">
      <w:pPr>
        <w:jc w:val="both"/>
      </w:pPr>
      <w:r w:rsidRPr="00A74008">
        <w:t>МО «Нерюнгринский район»</w:t>
      </w:r>
      <w:r>
        <w:t xml:space="preserve">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C03466" w:rsidRPr="00B5041C" w:rsidSect="00A05A3E">
      <w:footerReference w:type="default" r:id="rId9"/>
      <w:pgSz w:w="11906" w:h="16838"/>
      <w:pgMar w:top="851" w:right="566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D9" w:rsidRDefault="00A46DD9" w:rsidP="00EF3597">
      <w:r>
        <w:separator/>
      </w:r>
    </w:p>
  </w:endnote>
  <w:endnote w:type="continuationSeparator" w:id="0">
    <w:p w:rsidR="00A46DD9" w:rsidRDefault="00A46DD9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087714"/>
    </w:sdtPr>
    <w:sdtContent>
      <w:p w:rsidR="00766856" w:rsidRDefault="007668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856" w:rsidRDefault="007668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D9" w:rsidRDefault="00A46DD9" w:rsidP="00EF3597">
      <w:r>
        <w:separator/>
      </w:r>
    </w:p>
  </w:footnote>
  <w:footnote w:type="continuationSeparator" w:id="0">
    <w:p w:rsidR="00A46DD9" w:rsidRDefault="00A46DD9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0B26"/>
    <w:multiLevelType w:val="hybridMultilevel"/>
    <w:tmpl w:val="A5F8B298"/>
    <w:lvl w:ilvl="0" w:tplc="67CC7382">
      <w:start w:val="46"/>
      <w:numFmt w:val="decimal"/>
      <w:lvlText w:val="%1"/>
      <w:lvlJc w:val="left"/>
      <w:pPr>
        <w:ind w:left="1248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2A91358F"/>
    <w:multiLevelType w:val="multilevel"/>
    <w:tmpl w:val="C09CA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04626B"/>
    <w:multiLevelType w:val="multilevel"/>
    <w:tmpl w:val="CCF69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042587"/>
    <w:multiLevelType w:val="multilevel"/>
    <w:tmpl w:val="A72E0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EA1464"/>
    <w:multiLevelType w:val="hybridMultilevel"/>
    <w:tmpl w:val="D48EE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EE26B0"/>
    <w:multiLevelType w:val="multilevel"/>
    <w:tmpl w:val="01FEA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273CAA"/>
    <w:multiLevelType w:val="hybridMultilevel"/>
    <w:tmpl w:val="16D2CF86"/>
    <w:lvl w:ilvl="0" w:tplc="8D2442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6FAE"/>
    <w:rsid w:val="000074A4"/>
    <w:rsid w:val="00007ACE"/>
    <w:rsid w:val="00010605"/>
    <w:rsid w:val="000115D5"/>
    <w:rsid w:val="000120EA"/>
    <w:rsid w:val="00012143"/>
    <w:rsid w:val="00012941"/>
    <w:rsid w:val="000138D3"/>
    <w:rsid w:val="00013B54"/>
    <w:rsid w:val="00014361"/>
    <w:rsid w:val="00015539"/>
    <w:rsid w:val="0001566A"/>
    <w:rsid w:val="00016851"/>
    <w:rsid w:val="00022948"/>
    <w:rsid w:val="0002337A"/>
    <w:rsid w:val="000265BF"/>
    <w:rsid w:val="0003190C"/>
    <w:rsid w:val="00032257"/>
    <w:rsid w:val="000344C0"/>
    <w:rsid w:val="000347CB"/>
    <w:rsid w:val="00035937"/>
    <w:rsid w:val="00036914"/>
    <w:rsid w:val="00036CF8"/>
    <w:rsid w:val="00041178"/>
    <w:rsid w:val="00046730"/>
    <w:rsid w:val="00047A28"/>
    <w:rsid w:val="00050238"/>
    <w:rsid w:val="000534D4"/>
    <w:rsid w:val="00053801"/>
    <w:rsid w:val="00053B82"/>
    <w:rsid w:val="0005402D"/>
    <w:rsid w:val="0005446B"/>
    <w:rsid w:val="00060C61"/>
    <w:rsid w:val="00062280"/>
    <w:rsid w:val="0006272F"/>
    <w:rsid w:val="00063032"/>
    <w:rsid w:val="00063176"/>
    <w:rsid w:val="0006330F"/>
    <w:rsid w:val="000658C3"/>
    <w:rsid w:val="0006781D"/>
    <w:rsid w:val="00067C7D"/>
    <w:rsid w:val="0007038A"/>
    <w:rsid w:val="00070801"/>
    <w:rsid w:val="00074244"/>
    <w:rsid w:val="00074964"/>
    <w:rsid w:val="00075500"/>
    <w:rsid w:val="0007635E"/>
    <w:rsid w:val="00076BFE"/>
    <w:rsid w:val="00082593"/>
    <w:rsid w:val="0008283E"/>
    <w:rsid w:val="00083434"/>
    <w:rsid w:val="00083D10"/>
    <w:rsid w:val="00086E5C"/>
    <w:rsid w:val="00086EAE"/>
    <w:rsid w:val="00087B78"/>
    <w:rsid w:val="00091278"/>
    <w:rsid w:val="000914B5"/>
    <w:rsid w:val="000922CD"/>
    <w:rsid w:val="00092990"/>
    <w:rsid w:val="00096C89"/>
    <w:rsid w:val="00096DA0"/>
    <w:rsid w:val="000A0363"/>
    <w:rsid w:val="000A33B9"/>
    <w:rsid w:val="000A3DEA"/>
    <w:rsid w:val="000A611C"/>
    <w:rsid w:val="000B3C2D"/>
    <w:rsid w:val="000B54BF"/>
    <w:rsid w:val="000C08E1"/>
    <w:rsid w:val="000C1075"/>
    <w:rsid w:val="000C2AE5"/>
    <w:rsid w:val="000C3014"/>
    <w:rsid w:val="000C73E8"/>
    <w:rsid w:val="000D08E6"/>
    <w:rsid w:val="000D1796"/>
    <w:rsid w:val="000D19B4"/>
    <w:rsid w:val="000D23B0"/>
    <w:rsid w:val="000D4BAE"/>
    <w:rsid w:val="000D4DDE"/>
    <w:rsid w:val="000D6E50"/>
    <w:rsid w:val="000D7390"/>
    <w:rsid w:val="000E1784"/>
    <w:rsid w:val="000E517E"/>
    <w:rsid w:val="000E561B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758"/>
    <w:rsid w:val="00101920"/>
    <w:rsid w:val="00101E15"/>
    <w:rsid w:val="001022A4"/>
    <w:rsid w:val="00105AE0"/>
    <w:rsid w:val="00105F16"/>
    <w:rsid w:val="00107816"/>
    <w:rsid w:val="001120C6"/>
    <w:rsid w:val="00112E4D"/>
    <w:rsid w:val="00113DE3"/>
    <w:rsid w:val="00113FDE"/>
    <w:rsid w:val="0011435A"/>
    <w:rsid w:val="00115A29"/>
    <w:rsid w:val="00115EB3"/>
    <w:rsid w:val="0011673E"/>
    <w:rsid w:val="001169CC"/>
    <w:rsid w:val="00117ABE"/>
    <w:rsid w:val="00122BFA"/>
    <w:rsid w:val="001242F4"/>
    <w:rsid w:val="001249A8"/>
    <w:rsid w:val="00124EF7"/>
    <w:rsid w:val="00125F6D"/>
    <w:rsid w:val="00126305"/>
    <w:rsid w:val="00131B45"/>
    <w:rsid w:val="0013246F"/>
    <w:rsid w:val="00132695"/>
    <w:rsid w:val="00133208"/>
    <w:rsid w:val="00133B92"/>
    <w:rsid w:val="001344B7"/>
    <w:rsid w:val="00134C60"/>
    <w:rsid w:val="0013533D"/>
    <w:rsid w:val="00140FA7"/>
    <w:rsid w:val="00143134"/>
    <w:rsid w:val="00144918"/>
    <w:rsid w:val="001454C3"/>
    <w:rsid w:val="00145BE2"/>
    <w:rsid w:val="00146999"/>
    <w:rsid w:val="00150912"/>
    <w:rsid w:val="00150CB5"/>
    <w:rsid w:val="001514E4"/>
    <w:rsid w:val="00151E32"/>
    <w:rsid w:val="00156890"/>
    <w:rsid w:val="0015699B"/>
    <w:rsid w:val="00157159"/>
    <w:rsid w:val="00157B4E"/>
    <w:rsid w:val="00160CDD"/>
    <w:rsid w:val="00165889"/>
    <w:rsid w:val="001660BE"/>
    <w:rsid w:val="00171106"/>
    <w:rsid w:val="001725A3"/>
    <w:rsid w:val="00172D81"/>
    <w:rsid w:val="00173EC7"/>
    <w:rsid w:val="001755B8"/>
    <w:rsid w:val="00175A4A"/>
    <w:rsid w:val="00176D70"/>
    <w:rsid w:val="00180167"/>
    <w:rsid w:val="00180A22"/>
    <w:rsid w:val="0018260C"/>
    <w:rsid w:val="00182D1B"/>
    <w:rsid w:val="00184445"/>
    <w:rsid w:val="00184B18"/>
    <w:rsid w:val="00184F5A"/>
    <w:rsid w:val="00185B2D"/>
    <w:rsid w:val="001864A6"/>
    <w:rsid w:val="001873E2"/>
    <w:rsid w:val="00187817"/>
    <w:rsid w:val="00190235"/>
    <w:rsid w:val="00191938"/>
    <w:rsid w:val="00191EF1"/>
    <w:rsid w:val="001953F6"/>
    <w:rsid w:val="00196E3D"/>
    <w:rsid w:val="001A0723"/>
    <w:rsid w:val="001A2300"/>
    <w:rsid w:val="001A48CB"/>
    <w:rsid w:val="001A5895"/>
    <w:rsid w:val="001A72A5"/>
    <w:rsid w:val="001B0DE2"/>
    <w:rsid w:val="001B3513"/>
    <w:rsid w:val="001B443B"/>
    <w:rsid w:val="001B79C4"/>
    <w:rsid w:val="001C0ACF"/>
    <w:rsid w:val="001C2D30"/>
    <w:rsid w:val="001C2D9B"/>
    <w:rsid w:val="001C314F"/>
    <w:rsid w:val="001C457D"/>
    <w:rsid w:val="001C6750"/>
    <w:rsid w:val="001C6FAC"/>
    <w:rsid w:val="001C703C"/>
    <w:rsid w:val="001C79A3"/>
    <w:rsid w:val="001D0D37"/>
    <w:rsid w:val="001D0FDB"/>
    <w:rsid w:val="001D16EA"/>
    <w:rsid w:val="001D26CD"/>
    <w:rsid w:val="001D42B5"/>
    <w:rsid w:val="001D44BA"/>
    <w:rsid w:val="001D4C00"/>
    <w:rsid w:val="001D59BD"/>
    <w:rsid w:val="001D61FC"/>
    <w:rsid w:val="001D718C"/>
    <w:rsid w:val="001D7456"/>
    <w:rsid w:val="001D79B8"/>
    <w:rsid w:val="001E092E"/>
    <w:rsid w:val="001E0E40"/>
    <w:rsid w:val="001E1CC1"/>
    <w:rsid w:val="001E338D"/>
    <w:rsid w:val="001E3C0B"/>
    <w:rsid w:val="001E3E7C"/>
    <w:rsid w:val="001E544A"/>
    <w:rsid w:val="001E57B0"/>
    <w:rsid w:val="001E597F"/>
    <w:rsid w:val="001E5A55"/>
    <w:rsid w:val="001E60DB"/>
    <w:rsid w:val="001E713F"/>
    <w:rsid w:val="001E7B00"/>
    <w:rsid w:val="001F1F2F"/>
    <w:rsid w:val="001F365F"/>
    <w:rsid w:val="001F528A"/>
    <w:rsid w:val="001F712A"/>
    <w:rsid w:val="001F7284"/>
    <w:rsid w:val="001F7DE6"/>
    <w:rsid w:val="0020148D"/>
    <w:rsid w:val="0020159B"/>
    <w:rsid w:val="00201B27"/>
    <w:rsid w:val="00201EBC"/>
    <w:rsid w:val="00202C22"/>
    <w:rsid w:val="00203319"/>
    <w:rsid w:val="0020469E"/>
    <w:rsid w:val="0020486E"/>
    <w:rsid w:val="00207001"/>
    <w:rsid w:val="002070B4"/>
    <w:rsid w:val="0021015C"/>
    <w:rsid w:val="00210564"/>
    <w:rsid w:val="00210945"/>
    <w:rsid w:val="002122AA"/>
    <w:rsid w:val="002129A1"/>
    <w:rsid w:val="00213564"/>
    <w:rsid w:val="00216A44"/>
    <w:rsid w:val="00217EDA"/>
    <w:rsid w:val="00220177"/>
    <w:rsid w:val="0022049E"/>
    <w:rsid w:val="002219C2"/>
    <w:rsid w:val="0022335F"/>
    <w:rsid w:val="00224199"/>
    <w:rsid w:val="00224DC3"/>
    <w:rsid w:val="002259BB"/>
    <w:rsid w:val="00225B4F"/>
    <w:rsid w:val="00230EFC"/>
    <w:rsid w:val="00232D72"/>
    <w:rsid w:val="00232E7F"/>
    <w:rsid w:val="00233326"/>
    <w:rsid w:val="00237A9A"/>
    <w:rsid w:val="00237CBB"/>
    <w:rsid w:val="00237CE9"/>
    <w:rsid w:val="00240310"/>
    <w:rsid w:val="002419AF"/>
    <w:rsid w:val="00241C36"/>
    <w:rsid w:val="00242D72"/>
    <w:rsid w:val="002435F7"/>
    <w:rsid w:val="00243E37"/>
    <w:rsid w:val="00244632"/>
    <w:rsid w:val="00244B5F"/>
    <w:rsid w:val="002463B0"/>
    <w:rsid w:val="0024715F"/>
    <w:rsid w:val="00247C02"/>
    <w:rsid w:val="00251A53"/>
    <w:rsid w:val="00251F6B"/>
    <w:rsid w:val="002525CC"/>
    <w:rsid w:val="00252CDA"/>
    <w:rsid w:val="002565AD"/>
    <w:rsid w:val="00257127"/>
    <w:rsid w:val="0025780D"/>
    <w:rsid w:val="00257816"/>
    <w:rsid w:val="002600FC"/>
    <w:rsid w:val="002604D7"/>
    <w:rsid w:val="00262519"/>
    <w:rsid w:val="002625FB"/>
    <w:rsid w:val="00262F12"/>
    <w:rsid w:val="00263E44"/>
    <w:rsid w:val="002643F2"/>
    <w:rsid w:val="00264E9B"/>
    <w:rsid w:val="0026509D"/>
    <w:rsid w:val="002654F0"/>
    <w:rsid w:val="0026646E"/>
    <w:rsid w:val="002678C5"/>
    <w:rsid w:val="002736BD"/>
    <w:rsid w:val="00273E87"/>
    <w:rsid w:val="00273F9C"/>
    <w:rsid w:val="002746BB"/>
    <w:rsid w:val="0027565E"/>
    <w:rsid w:val="00276C8C"/>
    <w:rsid w:val="00276FD1"/>
    <w:rsid w:val="0028050C"/>
    <w:rsid w:val="00281C04"/>
    <w:rsid w:val="002820AD"/>
    <w:rsid w:val="00282252"/>
    <w:rsid w:val="00282576"/>
    <w:rsid w:val="00284AF9"/>
    <w:rsid w:val="00285199"/>
    <w:rsid w:val="002856CC"/>
    <w:rsid w:val="00285F27"/>
    <w:rsid w:val="0028623D"/>
    <w:rsid w:val="002862C7"/>
    <w:rsid w:val="00291119"/>
    <w:rsid w:val="0029471B"/>
    <w:rsid w:val="00296083"/>
    <w:rsid w:val="002961FD"/>
    <w:rsid w:val="0029766E"/>
    <w:rsid w:val="002A3744"/>
    <w:rsid w:val="002A3976"/>
    <w:rsid w:val="002A473C"/>
    <w:rsid w:val="002A617A"/>
    <w:rsid w:val="002A6EEE"/>
    <w:rsid w:val="002A7207"/>
    <w:rsid w:val="002A75A7"/>
    <w:rsid w:val="002A7D97"/>
    <w:rsid w:val="002B13BF"/>
    <w:rsid w:val="002B1BC2"/>
    <w:rsid w:val="002B38B8"/>
    <w:rsid w:val="002B50AD"/>
    <w:rsid w:val="002B5CC9"/>
    <w:rsid w:val="002B5DC4"/>
    <w:rsid w:val="002B6121"/>
    <w:rsid w:val="002B73D6"/>
    <w:rsid w:val="002B7E27"/>
    <w:rsid w:val="002C1255"/>
    <w:rsid w:val="002C6BE0"/>
    <w:rsid w:val="002C7D7A"/>
    <w:rsid w:val="002C7F0A"/>
    <w:rsid w:val="002D344F"/>
    <w:rsid w:val="002D3709"/>
    <w:rsid w:val="002D3EE3"/>
    <w:rsid w:val="002D4004"/>
    <w:rsid w:val="002D43B0"/>
    <w:rsid w:val="002D634D"/>
    <w:rsid w:val="002D6C2B"/>
    <w:rsid w:val="002D6E41"/>
    <w:rsid w:val="002E0F34"/>
    <w:rsid w:val="002E17E1"/>
    <w:rsid w:val="002E2128"/>
    <w:rsid w:val="002E3319"/>
    <w:rsid w:val="002E59BC"/>
    <w:rsid w:val="002E5B46"/>
    <w:rsid w:val="002E6404"/>
    <w:rsid w:val="002E70F0"/>
    <w:rsid w:val="002E71D9"/>
    <w:rsid w:val="002E7DD7"/>
    <w:rsid w:val="002F1618"/>
    <w:rsid w:val="002F3F80"/>
    <w:rsid w:val="002F5301"/>
    <w:rsid w:val="002F58C4"/>
    <w:rsid w:val="002F7D1F"/>
    <w:rsid w:val="0030082F"/>
    <w:rsid w:val="00300A0E"/>
    <w:rsid w:val="00303033"/>
    <w:rsid w:val="003042C4"/>
    <w:rsid w:val="0030454F"/>
    <w:rsid w:val="00307705"/>
    <w:rsid w:val="00307D7D"/>
    <w:rsid w:val="003112B8"/>
    <w:rsid w:val="0031145A"/>
    <w:rsid w:val="00311D18"/>
    <w:rsid w:val="0031329F"/>
    <w:rsid w:val="00315988"/>
    <w:rsid w:val="00317474"/>
    <w:rsid w:val="003215AF"/>
    <w:rsid w:val="00321DAF"/>
    <w:rsid w:val="0032277A"/>
    <w:rsid w:val="00323339"/>
    <w:rsid w:val="0032416F"/>
    <w:rsid w:val="0032724D"/>
    <w:rsid w:val="00330EBD"/>
    <w:rsid w:val="0033174C"/>
    <w:rsid w:val="0033201A"/>
    <w:rsid w:val="00333619"/>
    <w:rsid w:val="00334BAA"/>
    <w:rsid w:val="00335938"/>
    <w:rsid w:val="003403A8"/>
    <w:rsid w:val="0034166A"/>
    <w:rsid w:val="0034303E"/>
    <w:rsid w:val="003439FD"/>
    <w:rsid w:val="003448D3"/>
    <w:rsid w:val="00344E47"/>
    <w:rsid w:val="00344FDE"/>
    <w:rsid w:val="00346E3D"/>
    <w:rsid w:val="00347E7D"/>
    <w:rsid w:val="003511E4"/>
    <w:rsid w:val="0035467F"/>
    <w:rsid w:val="00355392"/>
    <w:rsid w:val="003558BE"/>
    <w:rsid w:val="0035695B"/>
    <w:rsid w:val="003604FE"/>
    <w:rsid w:val="0036118A"/>
    <w:rsid w:val="00363E6A"/>
    <w:rsid w:val="00365B83"/>
    <w:rsid w:val="0036684B"/>
    <w:rsid w:val="00366AEB"/>
    <w:rsid w:val="003670E7"/>
    <w:rsid w:val="003700EC"/>
    <w:rsid w:val="00370F04"/>
    <w:rsid w:val="0037161D"/>
    <w:rsid w:val="003721B8"/>
    <w:rsid w:val="00373350"/>
    <w:rsid w:val="003743BF"/>
    <w:rsid w:val="00374C77"/>
    <w:rsid w:val="0037638C"/>
    <w:rsid w:val="003806CD"/>
    <w:rsid w:val="00381B16"/>
    <w:rsid w:val="003828A6"/>
    <w:rsid w:val="00382AA9"/>
    <w:rsid w:val="00382CBB"/>
    <w:rsid w:val="003835F3"/>
    <w:rsid w:val="00383DE6"/>
    <w:rsid w:val="00383F78"/>
    <w:rsid w:val="00384D02"/>
    <w:rsid w:val="00385F1B"/>
    <w:rsid w:val="00390679"/>
    <w:rsid w:val="003908AB"/>
    <w:rsid w:val="00390B67"/>
    <w:rsid w:val="00390B7C"/>
    <w:rsid w:val="0039344F"/>
    <w:rsid w:val="003954B8"/>
    <w:rsid w:val="0039590F"/>
    <w:rsid w:val="003966E3"/>
    <w:rsid w:val="003A16AB"/>
    <w:rsid w:val="003A1EE4"/>
    <w:rsid w:val="003A3134"/>
    <w:rsid w:val="003A346E"/>
    <w:rsid w:val="003A3AFE"/>
    <w:rsid w:val="003A40EB"/>
    <w:rsid w:val="003B18EC"/>
    <w:rsid w:val="003B2060"/>
    <w:rsid w:val="003B26CF"/>
    <w:rsid w:val="003B333E"/>
    <w:rsid w:val="003B37AF"/>
    <w:rsid w:val="003B3E00"/>
    <w:rsid w:val="003B4016"/>
    <w:rsid w:val="003B5F3C"/>
    <w:rsid w:val="003B67CB"/>
    <w:rsid w:val="003B714E"/>
    <w:rsid w:val="003C00E7"/>
    <w:rsid w:val="003C1080"/>
    <w:rsid w:val="003C2069"/>
    <w:rsid w:val="003C2950"/>
    <w:rsid w:val="003C2E7E"/>
    <w:rsid w:val="003C2EED"/>
    <w:rsid w:val="003C67D0"/>
    <w:rsid w:val="003C6B6F"/>
    <w:rsid w:val="003C756C"/>
    <w:rsid w:val="003C77E2"/>
    <w:rsid w:val="003D05FF"/>
    <w:rsid w:val="003D1AAC"/>
    <w:rsid w:val="003D219F"/>
    <w:rsid w:val="003D2FC1"/>
    <w:rsid w:val="003D3417"/>
    <w:rsid w:val="003D3EBA"/>
    <w:rsid w:val="003D42D9"/>
    <w:rsid w:val="003D56A7"/>
    <w:rsid w:val="003D5E4A"/>
    <w:rsid w:val="003D609F"/>
    <w:rsid w:val="003D7F85"/>
    <w:rsid w:val="003E0C71"/>
    <w:rsid w:val="003E12E7"/>
    <w:rsid w:val="003E14CD"/>
    <w:rsid w:val="003E5D2C"/>
    <w:rsid w:val="003E6DBA"/>
    <w:rsid w:val="003E7AB1"/>
    <w:rsid w:val="003F0029"/>
    <w:rsid w:val="003F06D4"/>
    <w:rsid w:val="003F10A2"/>
    <w:rsid w:val="003F22A8"/>
    <w:rsid w:val="003F2CC9"/>
    <w:rsid w:val="003F36A9"/>
    <w:rsid w:val="003F3BFD"/>
    <w:rsid w:val="003F3F20"/>
    <w:rsid w:val="003F509D"/>
    <w:rsid w:val="003F5599"/>
    <w:rsid w:val="003F5DEB"/>
    <w:rsid w:val="003F5EC1"/>
    <w:rsid w:val="003F6204"/>
    <w:rsid w:val="003F6468"/>
    <w:rsid w:val="003F769E"/>
    <w:rsid w:val="003F76A5"/>
    <w:rsid w:val="003F7E24"/>
    <w:rsid w:val="004016CF"/>
    <w:rsid w:val="0040214A"/>
    <w:rsid w:val="00402A23"/>
    <w:rsid w:val="00402C76"/>
    <w:rsid w:val="00402EBF"/>
    <w:rsid w:val="004034D7"/>
    <w:rsid w:val="00404557"/>
    <w:rsid w:val="00406198"/>
    <w:rsid w:val="00406A05"/>
    <w:rsid w:val="004075C0"/>
    <w:rsid w:val="00407BE3"/>
    <w:rsid w:val="004104D0"/>
    <w:rsid w:val="00410D32"/>
    <w:rsid w:val="00414F68"/>
    <w:rsid w:val="0041508E"/>
    <w:rsid w:val="0041698C"/>
    <w:rsid w:val="00416C79"/>
    <w:rsid w:val="00420240"/>
    <w:rsid w:val="0042103F"/>
    <w:rsid w:val="004219B7"/>
    <w:rsid w:val="004226DE"/>
    <w:rsid w:val="0042381C"/>
    <w:rsid w:val="00423B42"/>
    <w:rsid w:val="00423CBD"/>
    <w:rsid w:val="004257E7"/>
    <w:rsid w:val="00426C16"/>
    <w:rsid w:val="00426EBF"/>
    <w:rsid w:val="00427B68"/>
    <w:rsid w:val="00430735"/>
    <w:rsid w:val="004314CA"/>
    <w:rsid w:val="0043259D"/>
    <w:rsid w:val="00432CC1"/>
    <w:rsid w:val="0043434A"/>
    <w:rsid w:val="00435D42"/>
    <w:rsid w:val="004411F4"/>
    <w:rsid w:val="00442643"/>
    <w:rsid w:val="0044300D"/>
    <w:rsid w:val="00446521"/>
    <w:rsid w:val="00450F84"/>
    <w:rsid w:val="00452CFE"/>
    <w:rsid w:val="00453134"/>
    <w:rsid w:val="00454060"/>
    <w:rsid w:val="0045443B"/>
    <w:rsid w:val="00454B8E"/>
    <w:rsid w:val="004556D8"/>
    <w:rsid w:val="00456BAA"/>
    <w:rsid w:val="00460B4E"/>
    <w:rsid w:val="00462FFD"/>
    <w:rsid w:val="0046307F"/>
    <w:rsid w:val="004638A4"/>
    <w:rsid w:val="00465405"/>
    <w:rsid w:val="0046656F"/>
    <w:rsid w:val="00467F49"/>
    <w:rsid w:val="00471273"/>
    <w:rsid w:val="00471EAC"/>
    <w:rsid w:val="0047461D"/>
    <w:rsid w:val="00474AB4"/>
    <w:rsid w:val="004771CD"/>
    <w:rsid w:val="00480292"/>
    <w:rsid w:val="004805E6"/>
    <w:rsid w:val="004806C5"/>
    <w:rsid w:val="004812CE"/>
    <w:rsid w:val="00481971"/>
    <w:rsid w:val="00481BA7"/>
    <w:rsid w:val="00482A50"/>
    <w:rsid w:val="00483AA0"/>
    <w:rsid w:val="00484338"/>
    <w:rsid w:val="004847E5"/>
    <w:rsid w:val="00485417"/>
    <w:rsid w:val="004856CA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86F"/>
    <w:rsid w:val="004A4F0A"/>
    <w:rsid w:val="004A7E16"/>
    <w:rsid w:val="004B0999"/>
    <w:rsid w:val="004B106E"/>
    <w:rsid w:val="004B14F4"/>
    <w:rsid w:val="004B20E6"/>
    <w:rsid w:val="004B35BA"/>
    <w:rsid w:val="004B37E2"/>
    <w:rsid w:val="004B57DA"/>
    <w:rsid w:val="004B62FA"/>
    <w:rsid w:val="004B673A"/>
    <w:rsid w:val="004B6A03"/>
    <w:rsid w:val="004B6B14"/>
    <w:rsid w:val="004B7993"/>
    <w:rsid w:val="004C25BD"/>
    <w:rsid w:val="004C4272"/>
    <w:rsid w:val="004C6FF1"/>
    <w:rsid w:val="004C7311"/>
    <w:rsid w:val="004C7B4B"/>
    <w:rsid w:val="004C7B74"/>
    <w:rsid w:val="004D1126"/>
    <w:rsid w:val="004D13ED"/>
    <w:rsid w:val="004D2FE6"/>
    <w:rsid w:val="004D320C"/>
    <w:rsid w:val="004D38FF"/>
    <w:rsid w:val="004D6B56"/>
    <w:rsid w:val="004D7914"/>
    <w:rsid w:val="004D7BBD"/>
    <w:rsid w:val="004E085F"/>
    <w:rsid w:val="004E0AF4"/>
    <w:rsid w:val="004E1A7E"/>
    <w:rsid w:val="004E29F8"/>
    <w:rsid w:val="004E2D26"/>
    <w:rsid w:val="004E3F99"/>
    <w:rsid w:val="004E4300"/>
    <w:rsid w:val="004E4AA3"/>
    <w:rsid w:val="004E6777"/>
    <w:rsid w:val="004E6F31"/>
    <w:rsid w:val="004E77F9"/>
    <w:rsid w:val="004E7E22"/>
    <w:rsid w:val="004E7FA7"/>
    <w:rsid w:val="004F1892"/>
    <w:rsid w:val="004F1C88"/>
    <w:rsid w:val="004F21CA"/>
    <w:rsid w:val="004F24B5"/>
    <w:rsid w:val="004F3B68"/>
    <w:rsid w:val="004F5B55"/>
    <w:rsid w:val="004F7808"/>
    <w:rsid w:val="00502A05"/>
    <w:rsid w:val="005031CD"/>
    <w:rsid w:val="00503A4C"/>
    <w:rsid w:val="00504DCA"/>
    <w:rsid w:val="0050756E"/>
    <w:rsid w:val="005100C3"/>
    <w:rsid w:val="005106D1"/>
    <w:rsid w:val="00510F7E"/>
    <w:rsid w:val="00511E08"/>
    <w:rsid w:val="00512D4A"/>
    <w:rsid w:val="00515445"/>
    <w:rsid w:val="00516276"/>
    <w:rsid w:val="00517D89"/>
    <w:rsid w:val="0052029C"/>
    <w:rsid w:val="00520D3E"/>
    <w:rsid w:val="005213E0"/>
    <w:rsid w:val="00521625"/>
    <w:rsid w:val="00522490"/>
    <w:rsid w:val="00522C55"/>
    <w:rsid w:val="00524599"/>
    <w:rsid w:val="005256DF"/>
    <w:rsid w:val="0052592A"/>
    <w:rsid w:val="0052756F"/>
    <w:rsid w:val="0052785E"/>
    <w:rsid w:val="00530013"/>
    <w:rsid w:val="00530241"/>
    <w:rsid w:val="00531011"/>
    <w:rsid w:val="005331AA"/>
    <w:rsid w:val="00533348"/>
    <w:rsid w:val="005340F9"/>
    <w:rsid w:val="005357CA"/>
    <w:rsid w:val="005370C3"/>
    <w:rsid w:val="00541649"/>
    <w:rsid w:val="0054176E"/>
    <w:rsid w:val="00542116"/>
    <w:rsid w:val="00544E8A"/>
    <w:rsid w:val="00545033"/>
    <w:rsid w:val="00546659"/>
    <w:rsid w:val="00546CFC"/>
    <w:rsid w:val="0054743B"/>
    <w:rsid w:val="00551817"/>
    <w:rsid w:val="00551BF4"/>
    <w:rsid w:val="005520A2"/>
    <w:rsid w:val="0055385F"/>
    <w:rsid w:val="00553B0D"/>
    <w:rsid w:val="0055491D"/>
    <w:rsid w:val="0055541B"/>
    <w:rsid w:val="00555B71"/>
    <w:rsid w:val="00555DED"/>
    <w:rsid w:val="005562B0"/>
    <w:rsid w:val="0055633A"/>
    <w:rsid w:val="00557F8F"/>
    <w:rsid w:val="00560453"/>
    <w:rsid w:val="005613CF"/>
    <w:rsid w:val="00561C74"/>
    <w:rsid w:val="005637A5"/>
    <w:rsid w:val="00563A05"/>
    <w:rsid w:val="00564FFF"/>
    <w:rsid w:val="00566EF9"/>
    <w:rsid w:val="00567BDD"/>
    <w:rsid w:val="00570964"/>
    <w:rsid w:val="00570B71"/>
    <w:rsid w:val="00574E97"/>
    <w:rsid w:val="00575594"/>
    <w:rsid w:val="00575CE8"/>
    <w:rsid w:val="00575E84"/>
    <w:rsid w:val="00576780"/>
    <w:rsid w:val="00576D0B"/>
    <w:rsid w:val="005772B1"/>
    <w:rsid w:val="00580A60"/>
    <w:rsid w:val="005838E4"/>
    <w:rsid w:val="00583D38"/>
    <w:rsid w:val="00583D6F"/>
    <w:rsid w:val="005842A5"/>
    <w:rsid w:val="00590AF8"/>
    <w:rsid w:val="005922C5"/>
    <w:rsid w:val="00592635"/>
    <w:rsid w:val="005926E0"/>
    <w:rsid w:val="00595126"/>
    <w:rsid w:val="005952CD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2B3F"/>
    <w:rsid w:val="005B51B5"/>
    <w:rsid w:val="005B5229"/>
    <w:rsid w:val="005B665F"/>
    <w:rsid w:val="005B6789"/>
    <w:rsid w:val="005B7F8A"/>
    <w:rsid w:val="005C0FCB"/>
    <w:rsid w:val="005C1830"/>
    <w:rsid w:val="005C1A27"/>
    <w:rsid w:val="005C36B3"/>
    <w:rsid w:val="005C4E92"/>
    <w:rsid w:val="005C5CCC"/>
    <w:rsid w:val="005C6D63"/>
    <w:rsid w:val="005C6DAE"/>
    <w:rsid w:val="005D36A4"/>
    <w:rsid w:val="005D49E5"/>
    <w:rsid w:val="005D4A60"/>
    <w:rsid w:val="005D55D3"/>
    <w:rsid w:val="005D64D3"/>
    <w:rsid w:val="005E4DE1"/>
    <w:rsid w:val="005E6BB6"/>
    <w:rsid w:val="005E7B16"/>
    <w:rsid w:val="005F1182"/>
    <w:rsid w:val="005F5840"/>
    <w:rsid w:val="005F6234"/>
    <w:rsid w:val="00602C29"/>
    <w:rsid w:val="00602CF0"/>
    <w:rsid w:val="00602E8C"/>
    <w:rsid w:val="00604139"/>
    <w:rsid w:val="0060437B"/>
    <w:rsid w:val="006044C3"/>
    <w:rsid w:val="0060668B"/>
    <w:rsid w:val="006076A5"/>
    <w:rsid w:val="00607BA4"/>
    <w:rsid w:val="00607D36"/>
    <w:rsid w:val="00613B4E"/>
    <w:rsid w:val="00613DC3"/>
    <w:rsid w:val="006172F3"/>
    <w:rsid w:val="00617408"/>
    <w:rsid w:val="0061774C"/>
    <w:rsid w:val="006179AC"/>
    <w:rsid w:val="006203DE"/>
    <w:rsid w:val="0062204C"/>
    <w:rsid w:val="00623A77"/>
    <w:rsid w:val="00623CB4"/>
    <w:rsid w:val="00624F92"/>
    <w:rsid w:val="006302A7"/>
    <w:rsid w:val="00630BC2"/>
    <w:rsid w:val="00631708"/>
    <w:rsid w:val="00631F26"/>
    <w:rsid w:val="00631F92"/>
    <w:rsid w:val="0063240B"/>
    <w:rsid w:val="00635026"/>
    <w:rsid w:val="00637582"/>
    <w:rsid w:val="006375B8"/>
    <w:rsid w:val="0063798F"/>
    <w:rsid w:val="006459BD"/>
    <w:rsid w:val="00651CA3"/>
    <w:rsid w:val="00651FF7"/>
    <w:rsid w:val="006522EE"/>
    <w:rsid w:val="006525EF"/>
    <w:rsid w:val="00652DCA"/>
    <w:rsid w:val="00654188"/>
    <w:rsid w:val="00654B4B"/>
    <w:rsid w:val="00657184"/>
    <w:rsid w:val="006576E7"/>
    <w:rsid w:val="00660BEA"/>
    <w:rsid w:val="00661D79"/>
    <w:rsid w:val="006634AC"/>
    <w:rsid w:val="00665895"/>
    <w:rsid w:val="00667095"/>
    <w:rsid w:val="00667182"/>
    <w:rsid w:val="00667334"/>
    <w:rsid w:val="006705C3"/>
    <w:rsid w:val="00671983"/>
    <w:rsid w:val="00671EE2"/>
    <w:rsid w:val="00673577"/>
    <w:rsid w:val="00674B14"/>
    <w:rsid w:val="00677F4E"/>
    <w:rsid w:val="00682FD0"/>
    <w:rsid w:val="00683397"/>
    <w:rsid w:val="00683904"/>
    <w:rsid w:val="00683C37"/>
    <w:rsid w:val="00683C66"/>
    <w:rsid w:val="00684A78"/>
    <w:rsid w:val="006858C8"/>
    <w:rsid w:val="0068660C"/>
    <w:rsid w:val="00687A3F"/>
    <w:rsid w:val="006922D8"/>
    <w:rsid w:val="006931EB"/>
    <w:rsid w:val="00694EFD"/>
    <w:rsid w:val="00697339"/>
    <w:rsid w:val="006A341C"/>
    <w:rsid w:val="006A35BA"/>
    <w:rsid w:val="006A547B"/>
    <w:rsid w:val="006A7DC7"/>
    <w:rsid w:val="006B005E"/>
    <w:rsid w:val="006B0D5A"/>
    <w:rsid w:val="006B5F3C"/>
    <w:rsid w:val="006B60C3"/>
    <w:rsid w:val="006B6886"/>
    <w:rsid w:val="006B6D52"/>
    <w:rsid w:val="006B73F4"/>
    <w:rsid w:val="006B7E1A"/>
    <w:rsid w:val="006C20D1"/>
    <w:rsid w:val="006C3DDF"/>
    <w:rsid w:val="006C6CB7"/>
    <w:rsid w:val="006C736B"/>
    <w:rsid w:val="006C7C6F"/>
    <w:rsid w:val="006D1165"/>
    <w:rsid w:val="006D15D1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1CC"/>
    <w:rsid w:val="006E3528"/>
    <w:rsid w:val="006E3FD4"/>
    <w:rsid w:val="006E45B9"/>
    <w:rsid w:val="006F2112"/>
    <w:rsid w:val="006F2781"/>
    <w:rsid w:val="006F40AC"/>
    <w:rsid w:val="006F42FE"/>
    <w:rsid w:val="006F5A55"/>
    <w:rsid w:val="006F5F48"/>
    <w:rsid w:val="00701658"/>
    <w:rsid w:val="00701FCB"/>
    <w:rsid w:val="007032EE"/>
    <w:rsid w:val="0070372B"/>
    <w:rsid w:val="0070407B"/>
    <w:rsid w:val="00705988"/>
    <w:rsid w:val="00711066"/>
    <w:rsid w:val="007120F1"/>
    <w:rsid w:val="00714526"/>
    <w:rsid w:val="0071487E"/>
    <w:rsid w:val="00715089"/>
    <w:rsid w:val="00716A55"/>
    <w:rsid w:val="00716E77"/>
    <w:rsid w:val="00721719"/>
    <w:rsid w:val="00721D3B"/>
    <w:rsid w:val="007234B0"/>
    <w:rsid w:val="00724224"/>
    <w:rsid w:val="00724C23"/>
    <w:rsid w:val="00725F82"/>
    <w:rsid w:val="007273EA"/>
    <w:rsid w:val="00730618"/>
    <w:rsid w:val="00734607"/>
    <w:rsid w:val="007362C5"/>
    <w:rsid w:val="00736D73"/>
    <w:rsid w:val="007379AF"/>
    <w:rsid w:val="00740713"/>
    <w:rsid w:val="00742B05"/>
    <w:rsid w:val="00743807"/>
    <w:rsid w:val="007438EB"/>
    <w:rsid w:val="007457B4"/>
    <w:rsid w:val="00745CF2"/>
    <w:rsid w:val="0074655F"/>
    <w:rsid w:val="007466E9"/>
    <w:rsid w:val="0075010B"/>
    <w:rsid w:val="00750F31"/>
    <w:rsid w:val="00754477"/>
    <w:rsid w:val="0075451A"/>
    <w:rsid w:val="00755007"/>
    <w:rsid w:val="00755330"/>
    <w:rsid w:val="00761618"/>
    <w:rsid w:val="007619B4"/>
    <w:rsid w:val="00761BD2"/>
    <w:rsid w:val="00761DEB"/>
    <w:rsid w:val="00761E7E"/>
    <w:rsid w:val="00766159"/>
    <w:rsid w:val="00766610"/>
    <w:rsid w:val="007667EB"/>
    <w:rsid w:val="00766856"/>
    <w:rsid w:val="00770931"/>
    <w:rsid w:val="00770E68"/>
    <w:rsid w:val="007727E5"/>
    <w:rsid w:val="00772FC5"/>
    <w:rsid w:val="00774D5E"/>
    <w:rsid w:val="007753A7"/>
    <w:rsid w:val="00776982"/>
    <w:rsid w:val="00777DF3"/>
    <w:rsid w:val="00781A86"/>
    <w:rsid w:val="00790299"/>
    <w:rsid w:val="007909B7"/>
    <w:rsid w:val="007938FC"/>
    <w:rsid w:val="0079501B"/>
    <w:rsid w:val="00795664"/>
    <w:rsid w:val="00795730"/>
    <w:rsid w:val="007A44E3"/>
    <w:rsid w:val="007A54CD"/>
    <w:rsid w:val="007A5A95"/>
    <w:rsid w:val="007A60FA"/>
    <w:rsid w:val="007B12A6"/>
    <w:rsid w:val="007B1610"/>
    <w:rsid w:val="007B1F47"/>
    <w:rsid w:val="007B3002"/>
    <w:rsid w:val="007B394E"/>
    <w:rsid w:val="007C0347"/>
    <w:rsid w:val="007C04B4"/>
    <w:rsid w:val="007C068B"/>
    <w:rsid w:val="007C1137"/>
    <w:rsid w:val="007C1CED"/>
    <w:rsid w:val="007C2365"/>
    <w:rsid w:val="007C2EC1"/>
    <w:rsid w:val="007C513A"/>
    <w:rsid w:val="007C604E"/>
    <w:rsid w:val="007C612B"/>
    <w:rsid w:val="007C6810"/>
    <w:rsid w:val="007C6CE0"/>
    <w:rsid w:val="007C762C"/>
    <w:rsid w:val="007D08A6"/>
    <w:rsid w:val="007D0C49"/>
    <w:rsid w:val="007D0EDA"/>
    <w:rsid w:val="007D101B"/>
    <w:rsid w:val="007D1429"/>
    <w:rsid w:val="007D2CE8"/>
    <w:rsid w:val="007D4F4D"/>
    <w:rsid w:val="007D531E"/>
    <w:rsid w:val="007D53A4"/>
    <w:rsid w:val="007E0078"/>
    <w:rsid w:val="007E2E65"/>
    <w:rsid w:val="007E629D"/>
    <w:rsid w:val="007E6AAC"/>
    <w:rsid w:val="007E755C"/>
    <w:rsid w:val="007F1FD7"/>
    <w:rsid w:val="007F2186"/>
    <w:rsid w:val="007F2399"/>
    <w:rsid w:val="007F3B59"/>
    <w:rsid w:val="007F514D"/>
    <w:rsid w:val="007F5EF0"/>
    <w:rsid w:val="007F7455"/>
    <w:rsid w:val="008002AD"/>
    <w:rsid w:val="0080329F"/>
    <w:rsid w:val="00803366"/>
    <w:rsid w:val="008044EB"/>
    <w:rsid w:val="00804869"/>
    <w:rsid w:val="00805EA6"/>
    <w:rsid w:val="008070A9"/>
    <w:rsid w:val="00807991"/>
    <w:rsid w:val="00811C65"/>
    <w:rsid w:val="00811DF3"/>
    <w:rsid w:val="00813263"/>
    <w:rsid w:val="00815202"/>
    <w:rsid w:val="00815AE3"/>
    <w:rsid w:val="008164CA"/>
    <w:rsid w:val="008175CA"/>
    <w:rsid w:val="0082069C"/>
    <w:rsid w:val="008268B2"/>
    <w:rsid w:val="008271B4"/>
    <w:rsid w:val="00831657"/>
    <w:rsid w:val="008318D0"/>
    <w:rsid w:val="00834F0D"/>
    <w:rsid w:val="0083569B"/>
    <w:rsid w:val="00841628"/>
    <w:rsid w:val="0084284E"/>
    <w:rsid w:val="00842AAE"/>
    <w:rsid w:val="00844559"/>
    <w:rsid w:val="00846818"/>
    <w:rsid w:val="008475DF"/>
    <w:rsid w:val="00850491"/>
    <w:rsid w:val="00850F2E"/>
    <w:rsid w:val="00851661"/>
    <w:rsid w:val="00851772"/>
    <w:rsid w:val="008527CB"/>
    <w:rsid w:val="00852E8F"/>
    <w:rsid w:val="008538A1"/>
    <w:rsid w:val="00855341"/>
    <w:rsid w:val="00857144"/>
    <w:rsid w:val="008574E8"/>
    <w:rsid w:val="00857E2D"/>
    <w:rsid w:val="0086159F"/>
    <w:rsid w:val="0086160A"/>
    <w:rsid w:val="00861617"/>
    <w:rsid w:val="008659FA"/>
    <w:rsid w:val="00866FFB"/>
    <w:rsid w:val="0087496A"/>
    <w:rsid w:val="00875257"/>
    <w:rsid w:val="008752C2"/>
    <w:rsid w:val="00876AC1"/>
    <w:rsid w:val="00876F11"/>
    <w:rsid w:val="008775DF"/>
    <w:rsid w:val="00880CAB"/>
    <w:rsid w:val="008816F7"/>
    <w:rsid w:val="008851A3"/>
    <w:rsid w:val="008852F1"/>
    <w:rsid w:val="00885BE5"/>
    <w:rsid w:val="00885E02"/>
    <w:rsid w:val="0088600E"/>
    <w:rsid w:val="00887B14"/>
    <w:rsid w:val="00890840"/>
    <w:rsid w:val="00890AC7"/>
    <w:rsid w:val="0089108F"/>
    <w:rsid w:val="008911FE"/>
    <w:rsid w:val="008920DE"/>
    <w:rsid w:val="00894D09"/>
    <w:rsid w:val="00894FED"/>
    <w:rsid w:val="00896F87"/>
    <w:rsid w:val="0089710E"/>
    <w:rsid w:val="008A03FA"/>
    <w:rsid w:val="008A1842"/>
    <w:rsid w:val="008A3BD6"/>
    <w:rsid w:val="008A48AE"/>
    <w:rsid w:val="008A5373"/>
    <w:rsid w:val="008A5D9F"/>
    <w:rsid w:val="008B2278"/>
    <w:rsid w:val="008B321E"/>
    <w:rsid w:val="008B538A"/>
    <w:rsid w:val="008B71B7"/>
    <w:rsid w:val="008C10CF"/>
    <w:rsid w:val="008C12BE"/>
    <w:rsid w:val="008C1DB2"/>
    <w:rsid w:val="008C2D24"/>
    <w:rsid w:val="008C3096"/>
    <w:rsid w:val="008C3634"/>
    <w:rsid w:val="008C44DE"/>
    <w:rsid w:val="008C4847"/>
    <w:rsid w:val="008C5F87"/>
    <w:rsid w:val="008C669A"/>
    <w:rsid w:val="008C7532"/>
    <w:rsid w:val="008C76D8"/>
    <w:rsid w:val="008C78F7"/>
    <w:rsid w:val="008D076A"/>
    <w:rsid w:val="008D08A4"/>
    <w:rsid w:val="008D4D86"/>
    <w:rsid w:val="008D585F"/>
    <w:rsid w:val="008D75F9"/>
    <w:rsid w:val="008E0FDC"/>
    <w:rsid w:val="008E10D0"/>
    <w:rsid w:val="008E112D"/>
    <w:rsid w:val="008E2852"/>
    <w:rsid w:val="008E28B2"/>
    <w:rsid w:val="008E465E"/>
    <w:rsid w:val="008E5AB6"/>
    <w:rsid w:val="008E7030"/>
    <w:rsid w:val="008E7411"/>
    <w:rsid w:val="008E7D83"/>
    <w:rsid w:val="008F0A05"/>
    <w:rsid w:val="008F284F"/>
    <w:rsid w:val="008F2A70"/>
    <w:rsid w:val="008F501D"/>
    <w:rsid w:val="008F54CB"/>
    <w:rsid w:val="008F69D3"/>
    <w:rsid w:val="008F76B1"/>
    <w:rsid w:val="008F7BF4"/>
    <w:rsid w:val="0090108D"/>
    <w:rsid w:val="00902A99"/>
    <w:rsid w:val="0090377C"/>
    <w:rsid w:val="009037CB"/>
    <w:rsid w:val="009042C1"/>
    <w:rsid w:val="00904B5B"/>
    <w:rsid w:val="00906495"/>
    <w:rsid w:val="0091010B"/>
    <w:rsid w:val="009104AB"/>
    <w:rsid w:val="00910662"/>
    <w:rsid w:val="00911731"/>
    <w:rsid w:val="009122E7"/>
    <w:rsid w:val="00915B32"/>
    <w:rsid w:val="009162A6"/>
    <w:rsid w:val="009170A8"/>
    <w:rsid w:val="00917734"/>
    <w:rsid w:val="009200E8"/>
    <w:rsid w:val="009232A1"/>
    <w:rsid w:val="009276D0"/>
    <w:rsid w:val="00927B95"/>
    <w:rsid w:val="00931BAF"/>
    <w:rsid w:val="00931DB1"/>
    <w:rsid w:val="009336CC"/>
    <w:rsid w:val="00936016"/>
    <w:rsid w:val="0093774A"/>
    <w:rsid w:val="009413ED"/>
    <w:rsid w:val="00942692"/>
    <w:rsid w:val="00945423"/>
    <w:rsid w:val="00946A12"/>
    <w:rsid w:val="009472EB"/>
    <w:rsid w:val="009512FE"/>
    <w:rsid w:val="0095263E"/>
    <w:rsid w:val="009527A7"/>
    <w:rsid w:val="00953AF7"/>
    <w:rsid w:val="00955F84"/>
    <w:rsid w:val="00956716"/>
    <w:rsid w:val="00956B07"/>
    <w:rsid w:val="0096141D"/>
    <w:rsid w:val="0096230C"/>
    <w:rsid w:val="009700B0"/>
    <w:rsid w:val="00971671"/>
    <w:rsid w:val="00971EA7"/>
    <w:rsid w:val="009737F3"/>
    <w:rsid w:val="009766B6"/>
    <w:rsid w:val="0097743F"/>
    <w:rsid w:val="00981965"/>
    <w:rsid w:val="009867CE"/>
    <w:rsid w:val="00986A9E"/>
    <w:rsid w:val="00986AE9"/>
    <w:rsid w:val="00986F61"/>
    <w:rsid w:val="00987E22"/>
    <w:rsid w:val="00991304"/>
    <w:rsid w:val="00992021"/>
    <w:rsid w:val="009936FC"/>
    <w:rsid w:val="00993E75"/>
    <w:rsid w:val="00994224"/>
    <w:rsid w:val="00994A0C"/>
    <w:rsid w:val="009955CD"/>
    <w:rsid w:val="009A01AB"/>
    <w:rsid w:val="009A03B4"/>
    <w:rsid w:val="009A1F91"/>
    <w:rsid w:val="009A290E"/>
    <w:rsid w:val="009A3144"/>
    <w:rsid w:val="009A368F"/>
    <w:rsid w:val="009A4314"/>
    <w:rsid w:val="009A4AF7"/>
    <w:rsid w:val="009A4D83"/>
    <w:rsid w:val="009A5830"/>
    <w:rsid w:val="009A769F"/>
    <w:rsid w:val="009B0E97"/>
    <w:rsid w:val="009B2009"/>
    <w:rsid w:val="009B2D4B"/>
    <w:rsid w:val="009B33AF"/>
    <w:rsid w:val="009B5136"/>
    <w:rsid w:val="009B6CB3"/>
    <w:rsid w:val="009C0D3B"/>
    <w:rsid w:val="009C27CC"/>
    <w:rsid w:val="009C28B3"/>
    <w:rsid w:val="009C34F9"/>
    <w:rsid w:val="009C3FEF"/>
    <w:rsid w:val="009C6849"/>
    <w:rsid w:val="009C6EB1"/>
    <w:rsid w:val="009C763B"/>
    <w:rsid w:val="009D1088"/>
    <w:rsid w:val="009D10E6"/>
    <w:rsid w:val="009D13E0"/>
    <w:rsid w:val="009D2775"/>
    <w:rsid w:val="009D38A6"/>
    <w:rsid w:val="009D5247"/>
    <w:rsid w:val="009D5507"/>
    <w:rsid w:val="009D61C2"/>
    <w:rsid w:val="009D6C7A"/>
    <w:rsid w:val="009D7F57"/>
    <w:rsid w:val="009E0336"/>
    <w:rsid w:val="009E115E"/>
    <w:rsid w:val="009E1338"/>
    <w:rsid w:val="009E16CA"/>
    <w:rsid w:val="009E1D96"/>
    <w:rsid w:val="009E28B3"/>
    <w:rsid w:val="009E395F"/>
    <w:rsid w:val="009E4246"/>
    <w:rsid w:val="009E451F"/>
    <w:rsid w:val="009E5863"/>
    <w:rsid w:val="009E6858"/>
    <w:rsid w:val="009F17AB"/>
    <w:rsid w:val="009F2268"/>
    <w:rsid w:val="009F2742"/>
    <w:rsid w:val="009F31F3"/>
    <w:rsid w:val="009F3AC5"/>
    <w:rsid w:val="009F512A"/>
    <w:rsid w:val="009F75A1"/>
    <w:rsid w:val="00A00CA3"/>
    <w:rsid w:val="00A00F58"/>
    <w:rsid w:val="00A01992"/>
    <w:rsid w:val="00A01BDC"/>
    <w:rsid w:val="00A0293F"/>
    <w:rsid w:val="00A043C8"/>
    <w:rsid w:val="00A04AFE"/>
    <w:rsid w:val="00A04BEB"/>
    <w:rsid w:val="00A05A3E"/>
    <w:rsid w:val="00A062E1"/>
    <w:rsid w:val="00A06B9D"/>
    <w:rsid w:val="00A06DCA"/>
    <w:rsid w:val="00A077F2"/>
    <w:rsid w:val="00A07AA3"/>
    <w:rsid w:val="00A10434"/>
    <w:rsid w:val="00A1138C"/>
    <w:rsid w:val="00A12333"/>
    <w:rsid w:val="00A12F1B"/>
    <w:rsid w:val="00A163A8"/>
    <w:rsid w:val="00A1643E"/>
    <w:rsid w:val="00A17575"/>
    <w:rsid w:val="00A176A8"/>
    <w:rsid w:val="00A211FD"/>
    <w:rsid w:val="00A23446"/>
    <w:rsid w:val="00A23607"/>
    <w:rsid w:val="00A30F72"/>
    <w:rsid w:val="00A315DE"/>
    <w:rsid w:val="00A33E0D"/>
    <w:rsid w:val="00A35025"/>
    <w:rsid w:val="00A36289"/>
    <w:rsid w:val="00A37B50"/>
    <w:rsid w:val="00A41C72"/>
    <w:rsid w:val="00A41DDF"/>
    <w:rsid w:val="00A444F0"/>
    <w:rsid w:val="00A46DD9"/>
    <w:rsid w:val="00A4753B"/>
    <w:rsid w:val="00A476B7"/>
    <w:rsid w:val="00A529DA"/>
    <w:rsid w:val="00A54C15"/>
    <w:rsid w:val="00A56105"/>
    <w:rsid w:val="00A607C3"/>
    <w:rsid w:val="00A62347"/>
    <w:rsid w:val="00A651AA"/>
    <w:rsid w:val="00A66C9B"/>
    <w:rsid w:val="00A673F8"/>
    <w:rsid w:val="00A67493"/>
    <w:rsid w:val="00A70596"/>
    <w:rsid w:val="00A72910"/>
    <w:rsid w:val="00A72EAB"/>
    <w:rsid w:val="00A736D7"/>
    <w:rsid w:val="00A74008"/>
    <w:rsid w:val="00A75E26"/>
    <w:rsid w:val="00A76BFF"/>
    <w:rsid w:val="00A76D29"/>
    <w:rsid w:val="00A777D6"/>
    <w:rsid w:val="00A800DC"/>
    <w:rsid w:val="00A83D31"/>
    <w:rsid w:val="00A84364"/>
    <w:rsid w:val="00A859AC"/>
    <w:rsid w:val="00A863B5"/>
    <w:rsid w:val="00A868FF"/>
    <w:rsid w:val="00A87C9C"/>
    <w:rsid w:val="00A912B7"/>
    <w:rsid w:val="00A91604"/>
    <w:rsid w:val="00A94AAA"/>
    <w:rsid w:val="00A953E0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061"/>
    <w:rsid w:val="00AA7286"/>
    <w:rsid w:val="00AB05CB"/>
    <w:rsid w:val="00AB1D07"/>
    <w:rsid w:val="00AB2E0C"/>
    <w:rsid w:val="00AB629E"/>
    <w:rsid w:val="00AC1452"/>
    <w:rsid w:val="00AC3323"/>
    <w:rsid w:val="00AC446B"/>
    <w:rsid w:val="00AC47F2"/>
    <w:rsid w:val="00AC6310"/>
    <w:rsid w:val="00AC77F9"/>
    <w:rsid w:val="00AC7B56"/>
    <w:rsid w:val="00AD01B8"/>
    <w:rsid w:val="00AD0FBC"/>
    <w:rsid w:val="00AD1DAD"/>
    <w:rsid w:val="00AD40D7"/>
    <w:rsid w:val="00AD4709"/>
    <w:rsid w:val="00AD637B"/>
    <w:rsid w:val="00AE0E53"/>
    <w:rsid w:val="00AE2388"/>
    <w:rsid w:val="00AE35F1"/>
    <w:rsid w:val="00AE38CA"/>
    <w:rsid w:val="00AE398E"/>
    <w:rsid w:val="00AE3D38"/>
    <w:rsid w:val="00AE4AC2"/>
    <w:rsid w:val="00AE5BD3"/>
    <w:rsid w:val="00AE6389"/>
    <w:rsid w:val="00AE7931"/>
    <w:rsid w:val="00AE7DE3"/>
    <w:rsid w:val="00AF07A9"/>
    <w:rsid w:val="00AF23F7"/>
    <w:rsid w:val="00AF3C7B"/>
    <w:rsid w:val="00AF4410"/>
    <w:rsid w:val="00AF46AA"/>
    <w:rsid w:val="00AF590E"/>
    <w:rsid w:val="00AF6836"/>
    <w:rsid w:val="00B00489"/>
    <w:rsid w:val="00B00899"/>
    <w:rsid w:val="00B008E3"/>
    <w:rsid w:val="00B02995"/>
    <w:rsid w:val="00B035BC"/>
    <w:rsid w:val="00B04303"/>
    <w:rsid w:val="00B05282"/>
    <w:rsid w:val="00B137CF"/>
    <w:rsid w:val="00B139C0"/>
    <w:rsid w:val="00B14CB9"/>
    <w:rsid w:val="00B15663"/>
    <w:rsid w:val="00B16B49"/>
    <w:rsid w:val="00B17B00"/>
    <w:rsid w:val="00B222B7"/>
    <w:rsid w:val="00B2298D"/>
    <w:rsid w:val="00B22EBE"/>
    <w:rsid w:val="00B24663"/>
    <w:rsid w:val="00B2653A"/>
    <w:rsid w:val="00B30545"/>
    <w:rsid w:val="00B30866"/>
    <w:rsid w:val="00B30CED"/>
    <w:rsid w:val="00B3368B"/>
    <w:rsid w:val="00B35388"/>
    <w:rsid w:val="00B357A8"/>
    <w:rsid w:val="00B37056"/>
    <w:rsid w:val="00B40862"/>
    <w:rsid w:val="00B41034"/>
    <w:rsid w:val="00B42028"/>
    <w:rsid w:val="00B5041C"/>
    <w:rsid w:val="00B50D29"/>
    <w:rsid w:val="00B5148E"/>
    <w:rsid w:val="00B5162E"/>
    <w:rsid w:val="00B51E83"/>
    <w:rsid w:val="00B533B8"/>
    <w:rsid w:val="00B545CE"/>
    <w:rsid w:val="00B55D90"/>
    <w:rsid w:val="00B570B4"/>
    <w:rsid w:val="00B600EB"/>
    <w:rsid w:val="00B61844"/>
    <w:rsid w:val="00B623A8"/>
    <w:rsid w:val="00B64AFA"/>
    <w:rsid w:val="00B65728"/>
    <w:rsid w:val="00B65BA8"/>
    <w:rsid w:val="00B6607B"/>
    <w:rsid w:val="00B679D9"/>
    <w:rsid w:val="00B737CF"/>
    <w:rsid w:val="00B74100"/>
    <w:rsid w:val="00B747EB"/>
    <w:rsid w:val="00B750E0"/>
    <w:rsid w:val="00B7675F"/>
    <w:rsid w:val="00B817C7"/>
    <w:rsid w:val="00B843A5"/>
    <w:rsid w:val="00B84A10"/>
    <w:rsid w:val="00B84BAB"/>
    <w:rsid w:val="00B85197"/>
    <w:rsid w:val="00B868CF"/>
    <w:rsid w:val="00B90023"/>
    <w:rsid w:val="00B90A2E"/>
    <w:rsid w:val="00B917D1"/>
    <w:rsid w:val="00B91A55"/>
    <w:rsid w:val="00B91DE5"/>
    <w:rsid w:val="00B92951"/>
    <w:rsid w:val="00B929BD"/>
    <w:rsid w:val="00B95DC5"/>
    <w:rsid w:val="00B960E7"/>
    <w:rsid w:val="00B96D95"/>
    <w:rsid w:val="00BA1A6D"/>
    <w:rsid w:val="00BA2C37"/>
    <w:rsid w:val="00BA3355"/>
    <w:rsid w:val="00BA665C"/>
    <w:rsid w:val="00BB0F13"/>
    <w:rsid w:val="00BB1292"/>
    <w:rsid w:val="00BB2C75"/>
    <w:rsid w:val="00BB44EE"/>
    <w:rsid w:val="00BB5E85"/>
    <w:rsid w:val="00BB5EF2"/>
    <w:rsid w:val="00BB6231"/>
    <w:rsid w:val="00BB6796"/>
    <w:rsid w:val="00BB7B70"/>
    <w:rsid w:val="00BB7CE9"/>
    <w:rsid w:val="00BC049B"/>
    <w:rsid w:val="00BC0594"/>
    <w:rsid w:val="00BC06AB"/>
    <w:rsid w:val="00BC0BBF"/>
    <w:rsid w:val="00BC457A"/>
    <w:rsid w:val="00BC46D9"/>
    <w:rsid w:val="00BC71C6"/>
    <w:rsid w:val="00BC7279"/>
    <w:rsid w:val="00BC7523"/>
    <w:rsid w:val="00BC788F"/>
    <w:rsid w:val="00BC792B"/>
    <w:rsid w:val="00BD0505"/>
    <w:rsid w:val="00BD0B7F"/>
    <w:rsid w:val="00BD1036"/>
    <w:rsid w:val="00BD257E"/>
    <w:rsid w:val="00BD2C85"/>
    <w:rsid w:val="00BD3794"/>
    <w:rsid w:val="00BD6041"/>
    <w:rsid w:val="00BD6240"/>
    <w:rsid w:val="00BE081A"/>
    <w:rsid w:val="00BE2496"/>
    <w:rsid w:val="00BE31C5"/>
    <w:rsid w:val="00BE3592"/>
    <w:rsid w:val="00BE5075"/>
    <w:rsid w:val="00BF1330"/>
    <w:rsid w:val="00BF1482"/>
    <w:rsid w:val="00BF1695"/>
    <w:rsid w:val="00BF27EE"/>
    <w:rsid w:val="00BF68F2"/>
    <w:rsid w:val="00BF7BB1"/>
    <w:rsid w:val="00C00765"/>
    <w:rsid w:val="00C03411"/>
    <w:rsid w:val="00C03466"/>
    <w:rsid w:val="00C04070"/>
    <w:rsid w:val="00C04A45"/>
    <w:rsid w:val="00C0531D"/>
    <w:rsid w:val="00C05D7A"/>
    <w:rsid w:val="00C07826"/>
    <w:rsid w:val="00C10137"/>
    <w:rsid w:val="00C109FC"/>
    <w:rsid w:val="00C118FF"/>
    <w:rsid w:val="00C11E9C"/>
    <w:rsid w:val="00C123FD"/>
    <w:rsid w:val="00C13DCD"/>
    <w:rsid w:val="00C13FA9"/>
    <w:rsid w:val="00C153B7"/>
    <w:rsid w:val="00C15FFC"/>
    <w:rsid w:val="00C1659E"/>
    <w:rsid w:val="00C1747A"/>
    <w:rsid w:val="00C174AB"/>
    <w:rsid w:val="00C2108E"/>
    <w:rsid w:val="00C2181B"/>
    <w:rsid w:val="00C264ED"/>
    <w:rsid w:val="00C31857"/>
    <w:rsid w:val="00C41CFD"/>
    <w:rsid w:val="00C428B1"/>
    <w:rsid w:val="00C432C8"/>
    <w:rsid w:val="00C43D55"/>
    <w:rsid w:val="00C44316"/>
    <w:rsid w:val="00C45DD6"/>
    <w:rsid w:val="00C468E7"/>
    <w:rsid w:val="00C46C31"/>
    <w:rsid w:val="00C479C5"/>
    <w:rsid w:val="00C5074C"/>
    <w:rsid w:val="00C51D73"/>
    <w:rsid w:val="00C52207"/>
    <w:rsid w:val="00C535DA"/>
    <w:rsid w:val="00C5395B"/>
    <w:rsid w:val="00C54ACC"/>
    <w:rsid w:val="00C55AB8"/>
    <w:rsid w:val="00C55D16"/>
    <w:rsid w:val="00C603B7"/>
    <w:rsid w:val="00C60BAE"/>
    <w:rsid w:val="00C62230"/>
    <w:rsid w:val="00C62BF3"/>
    <w:rsid w:val="00C63003"/>
    <w:rsid w:val="00C63CEF"/>
    <w:rsid w:val="00C63ECB"/>
    <w:rsid w:val="00C642F8"/>
    <w:rsid w:val="00C6593D"/>
    <w:rsid w:val="00C65DA0"/>
    <w:rsid w:val="00C6737D"/>
    <w:rsid w:val="00C707AE"/>
    <w:rsid w:val="00C71B86"/>
    <w:rsid w:val="00C72063"/>
    <w:rsid w:val="00C72D24"/>
    <w:rsid w:val="00C72D74"/>
    <w:rsid w:val="00C73AF6"/>
    <w:rsid w:val="00C73B07"/>
    <w:rsid w:val="00C73C25"/>
    <w:rsid w:val="00C73E53"/>
    <w:rsid w:val="00C75469"/>
    <w:rsid w:val="00C7795A"/>
    <w:rsid w:val="00C8079D"/>
    <w:rsid w:val="00C80A6A"/>
    <w:rsid w:val="00C830B6"/>
    <w:rsid w:val="00C83DEB"/>
    <w:rsid w:val="00C84608"/>
    <w:rsid w:val="00C84702"/>
    <w:rsid w:val="00C8486F"/>
    <w:rsid w:val="00C853DC"/>
    <w:rsid w:val="00C904B2"/>
    <w:rsid w:val="00C91845"/>
    <w:rsid w:val="00C91F64"/>
    <w:rsid w:val="00C94075"/>
    <w:rsid w:val="00C94E00"/>
    <w:rsid w:val="00C95A0F"/>
    <w:rsid w:val="00C95DCA"/>
    <w:rsid w:val="00C95ED6"/>
    <w:rsid w:val="00C96A8F"/>
    <w:rsid w:val="00C979E1"/>
    <w:rsid w:val="00CA0149"/>
    <w:rsid w:val="00CA13F9"/>
    <w:rsid w:val="00CA14DF"/>
    <w:rsid w:val="00CA16B9"/>
    <w:rsid w:val="00CA1E37"/>
    <w:rsid w:val="00CA24AB"/>
    <w:rsid w:val="00CA3C71"/>
    <w:rsid w:val="00CA40EA"/>
    <w:rsid w:val="00CA5072"/>
    <w:rsid w:val="00CA5820"/>
    <w:rsid w:val="00CA636D"/>
    <w:rsid w:val="00CA6AF3"/>
    <w:rsid w:val="00CA6E86"/>
    <w:rsid w:val="00CB0D0D"/>
    <w:rsid w:val="00CB15B5"/>
    <w:rsid w:val="00CB17D6"/>
    <w:rsid w:val="00CB241D"/>
    <w:rsid w:val="00CB2C66"/>
    <w:rsid w:val="00CB2D5A"/>
    <w:rsid w:val="00CB3338"/>
    <w:rsid w:val="00CB3D96"/>
    <w:rsid w:val="00CB4481"/>
    <w:rsid w:val="00CB5F6A"/>
    <w:rsid w:val="00CB69CC"/>
    <w:rsid w:val="00CC0B29"/>
    <w:rsid w:val="00CC0F79"/>
    <w:rsid w:val="00CC33A5"/>
    <w:rsid w:val="00CC4416"/>
    <w:rsid w:val="00CC5B41"/>
    <w:rsid w:val="00CC687C"/>
    <w:rsid w:val="00CD0CC8"/>
    <w:rsid w:val="00CD1E28"/>
    <w:rsid w:val="00CD5657"/>
    <w:rsid w:val="00CD5F33"/>
    <w:rsid w:val="00CD7430"/>
    <w:rsid w:val="00CE03FA"/>
    <w:rsid w:val="00CE2D1F"/>
    <w:rsid w:val="00CE4B03"/>
    <w:rsid w:val="00CE530A"/>
    <w:rsid w:val="00CE5784"/>
    <w:rsid w:val="00CE6B89"/>
    <w:rsid w:val="00CE6B94"/>
    <w:rsid w:val="00CE7025"/>
    <w:rsid w:val="00CE79E6"/>
    <w:rsid w:val="00CE7C2A"/>
    <w:rsid w:val="00CF1577"/>
    <w:rsid w:val="00CF2529"/>
    <w:rsid w:val="00CF529D"/>
    <w:rsid w:val="00CF60DE"/>
    <w:rsid w:val="00CF6F90"/>
    <w:rsid w:val="00D0095B"/>
    <w:rsid w:val="00D013B1"/>
    <w:rsid w:val="00D02D4F"/>
    <w:rsid w:val="00D03653"/>
    <w:rsid w:val="00D0473B"/>
    <w:rsid w:val="00D06112"/>
    <w:rsid w:val="00D06807"/>
    <w:rsid w:val="00D06C23"/>
    <w:rsid w:val="00D12E39"/>
    <w:rsid w:val="00D14E63"/>
    <w:rsid w:val="00D14FB3"/>
    <w:rsid w:val="00D16C34"/>
    <w:rsid w:val="00D250A9"/>
    <w:rsid w:val="00D276AF"/>
    <w:rsid w:val="00D27EDC"/>
    <w:rsid w:val="00D3080B"/>
    <w:rsid w:val="00D31B28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0F80"/>
    <w:rsid w:val="00D428D0"/>
    <w:rsid w:val="00D43C2F"/>
    <w:rsid w:val="00D43CE5"/>
    <w:rsid w:val="00D44013"/>
    <w:rsid w:val="00D451E4"/>
    <w:rsid w:val="00D4548B"/>
    <w:rsid w:val="00D45CD7"/>
    <w:rsid w:val="00D46D25"/>
    <w:rsid w:val="00D47C26"/>
    <w:rsid w:val="00D500ED"/>
    <w:rsid w:val="00D51147"/>
    <w:rsid w:val="00D511C1"/>
    <w:rsid w:val="00D52D37"/>
    <w:rsid w:val="00D55475"/>
    <w:rsid w:val="00D55A43"/>
    <w:rsid w:val="00D62ABA"/>
    <w:rsid w:val="00D62B7E"/>
    <w:rsid w:val="00D62C60"/>
    <w:rsid w:val="00D64017"/>
    <w:rsid w:val="00D640B6"/>
    <w:rsid w:val="00D651A0"/>
    <w:rsid w:val="00D65F5C"/>
    <w:rsid w:val="00D66FA2"/>
    <w:rsid w:val="00D67006"/>
    <w:rsid w:val="00D67469"/>
    <w:rsid w:val="00D67A61"/>
    <w:rsid w:val="00D67FB2"/>
    <w:rsid w:val="00D705F2"/>
    <w:rsid w:val="00D70DF2"/>
    <w:rsid w:val="00D7148B"/>
    <w:rsid w:val="00D74C42"/>
    <w:rsid w:val="00D76538"/>
    <w:rsid w:val="00D8106A"/>
    <w:rsid w:val="00D810DB"/>
    <w:rsid w:val="00D8384F"/>
    <w:rsid w:val="00D85232"/>
    <w:rsid w:val="00D905F7"/>
    <w:rsid w:val="00D910D8"/>
    <w:rsid w:val="00D9381E"/>
    <w:rsid w:val="00D95188"/>
    <w:rsid w:val="00D95325"/>
    <w:rsid w:val="00D96DB3"/>
    <w:rsid w:val="00DA0DF1"/>
    <w:rsid w:val="00DA1EEF"/>
    <w:rsid w:val="00DA2DA1"/>
    <w:rsid w:val="00DA2E2E"/>
    <w:rsid w:val="00DA3B20"/>
    <w:rsid w:val="00DA3C27"/>
    <w:rsid w:val="00DA53BC"/>
    <w:rsid w:val="00DA5500"/>
    <w:rsid w:val="00DA6839"/>
    <w:rsid w:val="00DA7420"/>
    <w:rsid w:val="00DB060A"/>
    <w:rsid w:val="00DB081A"/>
    <w:rsid w:val="00DB192B"/>
    <w:rsid w:val="00DB1940"/>
    <w:rsid w:val="00DB2A9E"/>
    <w:rsid w:val="00DB372E"/>
    <w:rsid w:val="00DB6C32"/>
    <w:rsid w:val="00DC0E05"/>
    <w:rsid w:val="00DC13DA"/>
    <w:rsid w:val="00DC1A23"/>
    <w:rsid w:val="00DC2110"/>
    <w:rsid w:val="00DC2245"/>
    <w:rsid w:val="00DC2387"/>
    <w:rsid w:val="00DC2389"/>
    <w:rsid w:val="00DC3F7E"/>
    <w:rsid w:val="00DC44AE"/>
    <w:rsid w:val="00DC55FA"/>
    <w:rsid w:val="00DC5F35"/>
    <w:rsid w:val="00DC6137"/>
    <w:rsid w:val="00DC6A31"/>
    <w:rsid w:val="00DC6AA6"/>
    <w:rsid w:val="00DC6B7B"/>
    <w:rsid w:val="00DC72FE"/>
    <w:rsid w:val="00DD0374"/>
    <w:rsid w:val="00DD277A"/>
    <w:rsid w:val="00DD27FA"/>
    <w:rsid w:val="00DD42EE"/>
    <w:rsid w:val="00DD5DD9"/>
    <w:rsid w:val="00DD62DE"/>
    <w:rsid w:val="00DD67DF"/>
    <w:rsid w:val="00DD6DDF"/>
    <w:rsid w:val="00DD7981"/>
    <w:rsid w:val="00DE11E2"/>
    <w:rsid w:val="00DE27AB"/>
    <w:rsid w:val="00DE3313"/>
    <w:rsid w:val="00DE5195"/>
    <w:rsid w:val="00DE7062"/>
    <w:rsid w:val="00DF0706"/>
    <w:rsid w:val="00DF084A"/>
    <w:rsid w:val="00DF1D6D"/>
    <w:rsid w:val="00DF1F88"/>
    <w:rsid w:val="00DF2991"/>
    <w:rsid w:val="00DF2DD2"/>
    <w:rsid w:val="00DF4B7E"/>
    <w:rsid w:val="00DF5177"/>
    <w:rsid w:val="00DF5A70"/>
    <w:rsid w:val="00DF5B65"/>
    <w:rsid w:val="00DF5F85"/>
    <w:rsid w:val="00DF7D3E"/>
    <w:rsid w:val="00E045BB"/>
    <w:rsid w:val="00E05152"/>
    <w:rsid w:val="00E11500"/>
    <w:rsid w:val="00E11B73"/>
    <w:rsid w:val="00E14ADB"/>
    <w:rsid w:val="00E15375"/>
    <w:rsid w:val="00E15516"/>
    <w:rsid w:val="00E15AEC"/>
    <w:rsid w:val="00E15E06"/>
    <w:rsid w:val="00E1691C"/>
    <w:rsid w:val="00E16EDA"/>
    <w:rsid w:val="00E176A9"/>
    <w:rsid w:val="00E205BB"/>
    <w:rsid w:val="00E219C9"/>
    <w:rsid w:val="00E23CD2"/>
    <w:rsid w:val="00E2421D"/>
    <w:rsid w:val="00E26244"/>
    <w:rsid w:val="00E305ED"/>
    <w:rsid w:val="00E308B3"/>
    <w:rsid w:val="00E313C3"/>
    <w:rsid w:val="00E32EA3"/>
    <w:rsid w:val="00E33807"/>
    <w:rsid w:val="00E3772C"/>
    <w:rsid w:val="00E402D1"/>
    <w:rsid w:val="00E41B50"/>
    <w:rsid w:val="00E429C7"/>
    <w:rsid w:val="00E42CFE"/>
    <w:rsid w:val="00E43055"/>
    <w:rsid w:val="00E43DA4"/>
    <w:rsid w:val="00E43E92"/>
    <w:rsid w:val="00E44196"/>
    <w:rsid w:val="00E443AE"/>
    <w:rsid w:val="00E44C2D"/>
    <w:rsid w:val="00E44C57"/>
    <w:rsid w:val="00E44F1F"/>
    <w:rsid w:val="00E50F70"/>
    <w:rsid w:val="00E52E90"/>
    <w:rsid w:val="00E530FA"/>
    <w:rsid w:val="00E53251"/>
    <w:rsid w:val="00E54695"/>
    <w:rsid w:val="00E54A71"/>
    <w:rsid w:val="00E56096"/>
    <w:rsid w:val="00E56211"/>
    <w:rsid w:val="00E56E55"/>
    <w:rsid w:val="00E57141"/>
    <w:rsid w:val="00E573CB"/>
    <w:rsid w:val="00E57A6A"/>
    <w:rsid w:val="00E57C22"/>
    <w:rsid w:val="00E61A6F"/>
    <w:rsid w:val="00E63285"/>
    <w:rsid w:val="00E637D4"/>
    <w:rsid w:val="00E655F8"/>
    <w:rsid w:val="00E66E7D"/>
    <w:rsid w:val="00E67063"/>
    <w:rsid w:val="00E67409"/>
    <w:rsid w:val="00E71A41"/>
    <w:rsid w:val="00E71F23"/>
    <w:rsid w:val="00E7366C"/>
    <w:rsid w:val="00E749FC"/>
    <w:rsid w:val="00E75D7C"/>
    <w:rsid w:val="00E75E08"/>
    <w:rsid w:val="00E80878"/>
    <w:rsid w:val="00E81691"/>
    <w:rsid w:val="00E81A26"/>
    <w:rsid w:val="00E81CB1"/>
    <w:rsid w:val="00E82622"/>
    <w:rsid w:val="00E87730"/>
    <w:rsid w:val="00E9132C"/>
    <w:rsid w:val="00E91FF4"/>
    <w:rsid w:val="00E91FFA"/>
    <w:rsid w:val="00E93E42"/>
    <w:rsid w:val="00E96891"/>
    <w:rsid w:val="00EA2E12"/>
    <w:rsid w:val="00EA34F9"/>
    <w:rsid w:val="00EA3EE4"/>
    <w:rsid w:val="00EA690F"/>
    <w:rsid w:val="00EA7DE9"/>
    <w:rsid w:val="00EB032E"/>
    <w:rsid w:val="00EB2018"/>
    <w:rsid w:val="00EB3612"/>
    <w:rsid w:val="00EB3A59"/>
    <w:rsid w:val="00EB4770"/>
    <w:rsid w:val="00EB48C7"/>
    <w:rsid w:val="00EB73AB"/>
    <w:rsid w:val="00EB7712"/>
    <w:rsid w:val="00EC1E6C"/>
    <w:rsid w:val="00EC22DC"/>
    <w:rsid w:val="00EC24DA"/>
    <w:rsid w:val="00EC33C9"/>
    <w:rsid w:val="00ED1C2E"/>
    <w:rsid w:val="00ED2683"/>
    <w:rsid w:val="00ED3241"/>
    <w:rsid w:val="00ED364B"/>
    <w:rsid w:val="00ED37AA"/>
    <w:rsid w:val="00ED3847"/>
    <w:rsid w:val="00ED384D"/>
    <w:rsid w:val="00ED3A2C"/>
    <w:rsid w:val="00ED4A65"/>
    <w:rsid w:val="00ED67FF"/>
    <w:rsid w:val="00ED7AC9"/>
    <w:rsid w:val="00ED7CF4"/>
    <w:rsid w:val="00EE1298"/>
    <w:rsid w:val="00EE1A00"/>
    <w:rsid w:val="00EE1B55"/>
    <w:rsid w:val="00EE1C9B"/>
    <w:rsid w:val="00EE31AC"/>
    <w:rsid w:val="00EE3377"/>
    <w:rsid w:val="00EE3E3D"/>
    <w:rsid w:val="00EE46D4"/>
    <w:rsid w:val="00EE4BAC"/>
    <w:rsid w:val="00EE57EA"/>
    <w:rsid w:val="00EE7210"/>
    <w:rsid w:val="00EF010F"/>
    <w:rsid w:val="00EF052D"/>
    <w:rsid w:val="00EF2B18"/>
    <w:rsid w:val="00EF34CB"/>
    <w:rsid w:val="00EF3597"/>
    <w:rsid w:val="00EF3F84"/>
    <w:rsid w:val="00EF45F8"/>
    <w:rsid w:val="00EF4EA6"/>
    <w:rsid w:val="00EF5080"/>
    <w:rsid w:val="00EF5C07"/>
    <w:rsid w:val="00EF637A"/>
    <w:rsid w:val="00EF6597"/>
    <w:rsid w:val="00EF704C"/>
    <w:rsid w:val="00EF7B67"/>
    <w:rsid w:val="00F01513"/>
    <w:rsid w:val="00F0699C"/>
    <w:rsid w:val="00F06E96"/>
    <w:rsid w:val="00F073EF"/>
    <w:rsid w:val="00F07460"/>
    <w:rsid w:val="00F07A20"/>
    <w:rsid w:val="00F136FC"/>
    <w:rsid w:val="00F14497"/>
    <w:rsid w:val="00F14933"/>
    <w:rsid w:val="00F2525A"/>
    <w:rsid w:val="00F25491"/>
    <w:rsid w:val="00F26860"/>
    <w:rsid w:val="00F2766D"/>
    <w:rsid w:val="00F30444"/>
    <w:rsid w:val="00F30F7D"/>
    <w:rsid w:val="00F321C3"/>
    <w:rsid w:val="00F326B3"/>
    <w:rsid w:val="00F32918"/>
    <w:rsid w:val="00F35A80"/>
    <w:rsid w:val="00F35B5B"/>
    <w:rsid w:val="00F36311"/>
    <w:rsid w:val="00F36DAB"/>
    <w:rsid w:val="00F40A25"/>
    <w:rsid w:val="00F41033"/>
    <w:rsid w:val="00F41D3C"/>
    <w:rsid w:val="00F42718"/>
    <w:rsid w:val="00F43242"/>
    <w:rsid w:val="00F43C02"/>
    <w:rsid w:val="00F4697A"/>
    <w:rsid w:val="00F53D61"/>
    <w:rsid w:val="00F54C33"/>
    <w:rsid w:val="00F56BB0"/>
    <w:rsid w:val="00F56EDF"/>
    <w:rsid w:val="00F578F7"/>
    <w:rsid w:val="00F61F33"/>
    <w:rsid w:val="00F65D16"/>
    <w:rsid w:val="00F66F73"/>
    <w:rsid w:val="00F71629"/>
    <w:rsid w:val="00F71C2B"/>
    <w:rsid w:val="00F762DA"/>
    <w:rsid w:val="00F76D63"/>
    <w:rsid w:val="00F77AE0"/>
    <w:rsid w:val="00F77CCA"/>
    <w:rsid w:val="00F80E1C"/>
    <w:rsid w:val="00F83BD6"/>
    <w:rsid w:val="00F84CD0"/>
    <w:rsid w:val="00F85AC0"/>
    <w:rsid w:val="00F86615"/>
    <w:rsid w:val="00F87C62"/>
    <w:rsid w:val="00F87F6D"/>
    <w:rsid w:val="00F9001F"/>
    <w:rsid w:val="00F92113"/>
    <w:rsid w:val="00F92C7A"/>
    <w:rsid w:val="00F92DAD"/>
    <w:rsid w:val="00F95B10"/>
    <w:rsid w:val="00FA4956"/>
    <w:rsid w:val="00FA73F2"/>
    <w:rsid w:val="00FB13F1"/>
    <w:rsid w:val="00FB1A9B"/>
    <w:rsid w:val="00FB468C"/>
    <w:rsid w:val="00FB5B55"/>
    <w:rsid w:val="00FB7E56"/>
    <w:rsid w:val="00FC0799"/>
    <w:rsid w:val="00FC20A9"/>
    <w:rsid w:val="00FC258F"/>
    <w:rsid w:val="00FC33AA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1DE0"/>
    <w:rsid w:val="00FE2055"/>
    <w:rsid w:val="00FE5D8D"/>
    <w:rsid w:val="00FE6D6F"/>
    <w:rsid w:val="00FE7EBA"/>
    <w:rsid w:val="00FF0402"/>
    <w:rsid w:val="00FF6043"/>
    <w:rsid w:val="00FF61A9"/>
    <w:rsid w:val="00FF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200">
    <w:name w:val="Знак Знак220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9">
    <w:name w:val="Знак Знак219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a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18">
    <w:name w:val="Знак Знак218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17">
    <w:name w:val="Знак Знак217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16">
    <w:name w:val="Знак Знак216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15">
    <w:name w:val="Знак Знак215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14">
    <w:name w:val="Знак Знак214"/>
    <w:basedOn w:val="a"/>
    <w:rsid w:val="001D4C00"/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 Знак213"/>
    <w:basedOn w:val="a"/>
    <w:rsid w:val="00761BD2"/>
    <w:rPr>
      <w:rFonts w:ascii="Verdana" w:hAnsi="Verdana" w:cs="Verdana"/>
      <w:sz w:val="20"/>
      <w:szCs w:val="20"/>
      <w:lang w:val="en-US" w:eastAsia="en-US"/>
    </w:rPr>
  </w:style>
  <w:style w:type="character" w:customStyle="1" w:styleId="2b">
    <w:name w:val="Основной текст (2) + Полужирный"/>
    <w:basedOn w:val="28"/>
    <w:rsid w:val="00705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2">
    <w:name w:val="Знак Знак212"/>
    <w:basedOn w:val="a"/>
    <w:rsid w:val="00F53D61"/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1"/>
    <w:basedOn w:val="a"/>
    <w:rsid w:val="00484338"/>
    <w:rPr>
      <w:rFonts w:ascii="Verdana" w:hAnsi="Verdana" w:cs="Verdana"/>
      <w:sz w:val="20"/>
      <w:szCs w:val="20"/>
      <w:lang w:val="en-US" w:eastAsia="en-US"/>
    </w:rPr>
  </w:style>
  <w:style w:type="paragraph" w:customStyle="1" w:styleId="2100">
    <w:name w:val="Знак Знак210"/>
    <w:basedOn w:val="a"/>
    <w:rsid w:val="00014361"/>
    <w:rPr>
      <w:rFonts w:ascii="Verdana" w:hAnsi="Verdana" w:cs="Verdana"/>
      <w:sz w:val="20"/>
      <w:szCs w:val="20"/>
      <w:lang w:val="en-US" w:eastAsia="en-US"/>
    </w:rPr>
  </w:style>
  <w:style w:type="paragraph" w:customStyle="1" w:styleId="290">
    <w:name w:val="Знак Знак29"/>
    <w:basedOn w:val="a"/>
    <w:rsid w:val="00E44F1F"/>
    <w:rPr>
      <w:rFonts w:ascii="Verdana" w:hAnsi="Verdana" w:cs="Verdana"/>
      <w:sz w:val="20"/>
      <w:szCs w:val="20"/>
      <w:lang w:val="en-US" w:eastAsia="en-US"/>
    </w:rPr>
  </w:style>
  <w:style w:type="paragraph" w:customStyle="1" w:styleId="280">
    <w:name w:val="Знак Знак28"/>
    <w:basedOn w:val="a"/>
    <w:rsid w:val="004C7B7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qFormat/>
    <w:rsid w:val="004C7B7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c">
    <w:name w:val="Абзац списка2"/>
    <w:basedOn w:val="a"/>
    <w:qFormat/>
    <w:rsid w:val="0063502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CC3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d">
    <w:name w:val="Основной текст (2) + 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8"/>
    <w:rsid w:val="00415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FE78-2815-4C80-AADF-6F9909B4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</cp:revision>
  <cp:lastPrinted>2024-12-01T11:40:00Z</cp:lastPrinted>
  <dcterms:created xsi:type="dcterms:W3CDTF">2024-11-25T08:02:00Z</dcterms:created>
  <dcterms:modified xsi:type="dcterms:W3CDTF">2024-12-01T11:40:00Z</dcterms:modified>
</cp:coreProperties>
</file>